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D5" w:rsidRDefault="00C076D5">
      <w:r>
        <w:t> </w:t>
      </w:r>
    </w:p>
    <w:p w:rsidR="00C076D5" w:rsidRDefault="00C076D5">
      <w:r>
        <w:t> </w:t>
      </w:r>
    </w:p>
    <w:p w:rsidR="00C076D5" w:rsidRDefault="00C076D5">
      <w:r>
        <w:t> </w:t>
      </w:r>
    </w:p>
    <w:p w:rsidR="00C076D5" w:rsidRDefault="00C076D5"/>
    <w:tbl>
      <w:tblPr>
        <w:tblW w:w="9027" w:type="dxa"/>
        <w:tblInd w:w="108" w:type="dxa"/>
        <w:tblLayout w:type="fixed"/>
        <w:tblCellMar>
          <w:left w:w="0" w:type="dxa"/>
          <w:right w:w="0" w:type="dxa"/>
        </w:tblCellMar>
        <w:tblLook w:val="0000" w:firstRow="0" w:lastRow="0" w:firstColumn="0" w:lastColumn="0" w:noHBand="0" w:noVBand="0"/>
      </w:tblPr>
      <w:tblGrid>
        <w:gridCol w:w="4514"/>
        <w:gridCol w:w="4513"/>
      </w:tblGrid>
      <w:tr w:rsidR="00C076D5">
        <w:trPr>
          <w:trHeight w:val="163"/>
        </w:trPr>
        <w:tc>
          <w:tcPr>
            <w:tcW w:w="9027" w:type="dxa"/>
            <w:tcBorders>
              <w:top w:val="nil"/>
              <w:left w:val="nil"/>
              <w:bottom w:val="nil"/>
              <w:right w:val="single" w:sz="8" w:space="0" w:color="FFFFFF"/>
            </w:tcBorders>
            <w:shd w:val="clear" w:color="auto" w:fill="2068A6"/>
            <w:tcMar>
              <w:top w:w="0" w:type="dxa"/>
              <w:left w:w="108" w:type="dxa"/>
              <w:bottom w:w="0" w:type="dxa"/>
              <w:right w:w="108" w:type="dxa"/>
            </w:tcMar>
          </w:tcPr>
          <w:p w:rsidR="00C076D5" w:rsidRDefault="00C076D5">
            <w:r>
              <w:t> </w:t>
            </w:r>
          </w:p>
          <w:p w:rsidR="00C076D5" w:rsidRDefault="00C076D5">
            <w:pPr>
              <w:rPr>
                <w:color w:val="FFFFFF"/>
                <w:sz w:val="44"/>
                <w:szCs w:val="44"/>
              </w:rPr>
            </w:pPr>
            <w:r>
              <w:rPr>
                <w:b/>
                <w:bCs/>
                <w:color w:val="FFFFFF"/>
                <w:sz w:val="44"/>
                <w:szCs w:val="44"/>
              </w:rPr>
              <w:t>Règlement de la consultation</w:t>
            </w:r>
          </w:p>
          <w:p w:rsidR="00C076D5" w:rsidRDefault="00C076D5">
            <w:r>
              <w:t> </w:t>
            </w:r>
          </w:p>
        </w:tc>
        <w:tc>
          <w:tcPr>
            <w:tcW w:w="9027" w:type="dxa"/>
            <w:tcBorders>
              <w:top w:val="nil"/>
              <w:left w:val="nil"/>
              <w:bottom w:val="nil"/>
              <w:right w:val="nil"/>
            </w:tcBorders>
            <w:shd w:val="clear" w:color="auto" w:fill="2068A6"/>
            <w:tcMar>
              <w:top w:w="0" w:type="dxa"/>
              <w:left w:w="108" w:type="dxa"/>
              <w:bottom w:w="0" w:type="dxa"/>
              <w:right w:w="108" w:type="dxa"/>
            </w:tcMar>
          </w:tcPr>
          <w:p w:rsidR="00C076D5" w:rsidRDefault="004E01D2">
            <w:pPr>
              <w:rPr>
                <w:color w:val="FFFFFF"/>
                <w:sz w:val="44"/>
                <w:szCs w:val="44"/>
              </w:rPr>
            </w:pPr>
            <w:r>
              <w:rPr>
                <w:b/>
                <w:bCs/>
                <w:color w:val="FFFFFF"/>
                <w:sz w:val="44"/>
                <w:szCs w:val="44"/>
              </w:rPr>
              <w:t>Convention d’occupation du domaine public</w:t>
            </w:r>
          </w:p>
          <w:p w:rsidR="00C076D5" w:rsidRDefault="004E01D2" w:rsidP="0007175A">
            <w:pPr>
              <w:rPr>
                <w:color w:val="FFFFFF"/>
                <w:sz w:val="44"/>
                <w:szCs w:val="44"/>
              </w:rPr>
            </w:pPr>
            <w:r>
              <w:rPr>
                <w:b/>
                <w:bCs/>
                <w:color w:val="FFFFFF"/>
                <w:sz w:val="44"/>
                <w:szCs w:val="44"/>
              </w:rPr>
              <w:t>Utilisation et gestion de la cuisine centrale</w:t>
            </w:r>
            <w:r w:rsidR="00C076D5">
              <w:rPr>
                <w:b/>
                <w:bCs/>
                <w:color w:val="FFFFFF"/>
                <w:sz w:val="44"/>
                <w:szCs w:val="44"/>
              </w:rPr>
              <w:t xml:space="preserve"> </w:t>
            </w:r>
          </w:p>
        </w:tc>
      </w:tr>
      <w:tr w:rsidR="00C076D5">
        <w:trPr>
          <w:trHeight w:val="29"/>
        </w:trPr>
        <w:tc>
          <w:tcPr>
            <w:tcW w:w="9027" w:type="dxa"/>
            <w:tcBorders>
              <w:top w:val="nil"/>
              <w:left w:val="nil"/>
              <w:bottom w:val="nil"/>
              <w:right w:val="single" w:sz="8" w:space="0" w:color="2068A6"/>
            </w:tcBorders>
            <w:shd w:val="clear" w:color="auto" w:fill="FFFFFF"/>
            <w:tcMar>
              <w:top w:w="0" w:type="dxa"/>
              <w:left w:w="108" w:type="dxa"/>
              <w:bottom w:w="0" w:type="dxa"/>
              <w:right w:w="108" w:type="dxa"/>
            </w:tcMar>
          </w:tcPr>
          <w:p w:rsidR="00C076D5" w:rsidRDefault="00C076D5">
            <w:r>
              <w:t> </w:t>
            </w:r>
          </w:p>
        </w:tc>
        <w:tc>
          <w:tcPr>
            <w:tcW w:w="9027" w:type="dxa"/>
            <w:tcBorders>
              <w:top w:val="nil"/>
              <w:left w:val="nil"/>
              <w:bottom w:val="nil"/>
              <w:right w:val="nil"/>
            </w:tcBorders>
            <w:shd w:val="clear" w:color="auto" w:fill="FFFFFF"/>
            <w:tcMar>
              <w:top w:w="0" w:type="dxa"/>
              <w:left w:w="108" w:type="dxa"/>
              <w:bottom w:w="0" w:type="dxa"/>
              <w:right w:w="108" w:type="dxa"/>
            </w:tcMar>
          </w:tcPr>
          <w:p w:rsidR="00C076D5" w:rsidRDefault="00C076D5">
            <w:r>
              <w:t> </w:t>
            </w:r>
          </w:p>
          <w:p w:rsidR="00C076D5" w:rsidRDefault="00C076D5">
            <w:pPr>
              <w:rPr>
                <w:color w:val="2068A6"/>
                <w:sz w:val="44"/>
                <w:szCs w:val="44"/>
              </w:rPr>
            </w:pPr>
            <w:r>
              <w:rPr>
                <w:b/>
                <w:bCs/>
                <w:color w:val="2068A6"/>
                <w:sz w:val="44"/>
                <w:szCs w:val="44"/>
              </w:rPr>
              <w:t>Ville de Poissy</w:t>
            </w:r>
          </w:p>
          <w:p w:rsidR="00C076D5" w:rsidRDefault="00C076D5">
            <w:r>
              <w:t> </w:t>
            </w:r>
          </w:p>
          <w:p w:rsidR="00C076D5" w:rsidRDefault="00C076D5">
            <w:r>
              <w:t>Date limite de remise des plis :</w:t>
            </w:r>
            <w:r w:rsidR="00230C5D">
              <w:t xml:space="preserve"> </w:t>
            </w:r>
            <w:r w:rsidR="00912CD7" w:rsidRPr="00912CD7">
              <w:rPr>
                <w:color w:val="FF0000"/>
              </w:rPr>
              <w:t xml:space="preserve">14 juin </w:t>
            </w:r>
            <w:r w:rsidRPr="00230C5D">
              <w:rPr>
                <w:color w:val="FF0000"/>
              </w:rPr>
              <w:t>201</w:t>
            </w:r>
            <w:r w:rsidR="004E01D2" w:rsidRPr="00230C5D">
              <w:rPr>
                <w:color w:val="FF0000"/>
              </w:rPr>
              <w:t>8</w:t>
            </w:r>
          </w:p>
          <w:p w:rsidR="00C076D5" w:rsidRDefault="00C076D5">
            <w:r>
              <w:t>Heure limite : 12h00</w:t>
            </w:r>
          </w:p>
          <w:p w:rsidR="00C076D5" w:rsidRDefault="00C076D5" w:rsidP="00555A92">
            <w:r>
              <w:t xml:space="preserve">N° de </w:t>
            </w:r>
            <w:r w:rsidR="004E01D2">
              <w:t>la convention d’occupation du domaine public</w:t>
            </w:r>
            <w:r>
              <w:t xml:space="preserve"> : </w:t>
            </w:r>
            <w:r w:rsidRPr="00555A92">
              <w:rPr>
                <w:color w:val="auto"/>
              </w:rPr>
              <w:t>201</w:t>
            </w:r>
            <w:r w:rsidR="004E01D2" w:rsidRPr="00555A92">
              <w:rPr>
                <w:color w:val="auto"/>
              </w:rPr>
              <w:t>8</w:t>
            </w:r>
            <w:r w:rsidRPr="00555A92">
              <w:rPr>
                <w:color w:val="auto"/>
              </w:rPr>
              <w:t>/</w:t>
            </w:r>
            <w:r w:rsidR="00555A92" w:rsidRPr="00555A92">
              <w:rPr>
                <w:color w:val="auto"/>
              </w:rPr>
              <w:t>028</w:t>
            </w:r>
          </w:p>
        </w:tc>
      </w:tr>
    </w:tbl>
    <w:p w:rsidR="00C076D5" w:rsidRDefault="00C076D5">
      <w:r>
        <w:t> </w:t>
      </w:r>
    </w:p>
    <w:p w:rsidR="00C076D5" w:rsidRDefault="00C076D5">
      <w:r>
        <w:t> </w:t>
      </w:r>
    </w:p>
    <w:p w:rsidR="00C076D5" w:rsidRDefault="00C076D5">
      <w:r>
        <w:t> </w:t>
      </w:r>
    </w:p>
    <w:p w:rsidR="00C076D5" w:rsidRDefault="00C076D5">
      <w:r>
        <w:t> </w:t>
      </w:r>
    </w:p>
    <w:p w:rsidR="00C076D5" w:rsidRDefault="00C076D5">
      <w:r>
        <w:t> </w:t>
      </w:r>
    </w:p>
    <w:p w:rsidR="00C076D5" w:rsidRDefault="00C076D5">
      <w:r>
        <w:t> </w:t>
      </w:r>
    </w:p>
    <w:p w:rsidR="00C076D5" w:rsidRDefault="00C076D5">
      <w:r>
        <w:t> </w:t>
      </w:r>
    </w:p>
    <w:p w:rsidR="00C076D5" w:rsidRDefault="00C076D5">
      <w:pPr>
        <w:pStyle w:val="FooterChar"/>
        <w:jc w:val="left"/>
        <w:rPr>
          <w:rFonts w:ascii="Times New Roman" w:hAnsi="Times New Roman" w:cs="Times New Roman"/>
          <w:color w:val="auto"/>
          <w:sz w:val="24"/>
          <w:szCs w:val="24"/>
        </w:rPr>
      </w:pPr>
      <w:r>
        <w:rPr>
          <w:rFonts w:ascii="Times New Roman" w:hAnsi="Times New Roman" w:cs="Times New Roman"/>
          <w:color w:val="auto"/>
        </w:rPr>
        <w:br w:type="page"/>
      </w:r>
    </w:p>
    <w:p w:rsidR="00C076D5" w:rsidRDefault="00C076D5">
      <w:pPr>
        <w:pStyle w:val="FooterChar"/>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 </w:t>
      </w:r>
    </w:p>
    <w:p w:rsidR="00C076D5" w:rsidRDefault="00C076D5">
      <w:pPr>
        <w:rPr>
          <w:color w:val="2068A6"/>
          <w:sz w:val="44"/>
          <w:szCs w:val="44"/>
        </w:rPr>
      </w:pPr>
      <w:r>
        <w:rPr>
          <w:b/>
          <w:bCs/>
          <w:color w:val="2068A6"/>
          <w:sz w:val="44"/>
          <w:szCs w:val="44"/>
        </w:rPr>
        <w:t>Sommaire</w:t>
      </w:r>
      <w:bookmarkStart w:id="0" w:name="_GoBack"/>
      <w:bookmarkEnd w:id="0"/>
    </w:p>
    <w:p w:rsidR="00C076D5" w:rsidRDefault="00C076D5">
      <w:r>
        <w:t> </w:t>
      </w:r>
    </w:p>
    <w:p w:rsidR="002E483A" w:rsidRDefault="00C076D5">
      <w:pPr>
        <w:pStyle w:val="TM1"/>
        <w:tabs>
          <w:tab w:val="right" w:leader="dot" w:pos="9017"/>
        </w:tabs>
        <w:rPr>
          <w:rFonts w:asciiTheme="minorHAnsi" w:hAnsiTheme="minorHAnsi" w:cstheme="minorBidi"/>
          <w:noProof/>
          <w:color w:val="auto"/>
          <w:sz w:val="22"/>
          <w:szCs w:val="22"/>
        </w:rPr>
      </w:pPr>
      <w:r>
        <w:fldChar w:fldCharType="begin"/>
      </w:r>
      <w:r>
        <w:instrText xml:space="preserve">TOC \f \h \u \o "1-5" </w:instrText>
      </w:r>
      <w:r>
        <w:fldChar w:fldCharType="separate"/>
      </w:r>
      <w:hyperlink w:anchor="_Toc515011761" w:history="1">
        <w:r w:rsidR="002E483A" w:rsidRPr="00B75B6A">
          <w:rPr>
            <w:rStyle w:val="Lienhypertexte"/>
            <w:noProof/>
          </w:rPr>
          <w:t>1. Identification de la Collectivité</w:t>
        </w:r>
        <w:r w:rsidR="002E483A">
          <w:rPr>
            <w:noProof/>
          </w:rPr>
          <w:tab/>
        </w:r>
        <w:r w:rsidR="002E483A">
          <w:rPr>
            <w:noProof/>
          </w:rPr>
          <w:fldChar w:fldCharType="begin"/>
        </w:r>
        <w:r w:rsidR="002E483A">
          <w:rPr>
            <w:noProof/>
          </w:rPr>
          <w:instrText xml:space="preserve"> PAGEREF _Toc515011761 \h </w:instrText>
        </w:r>
        <w:r w:rsidR="002E483A">
          <w:rPr>
            <w:noProof/>
          </w:rPr>
        </w:r>
        <w:r w:rsidR="002E483A">
          <w:rPr>
            <w:noProof/>
          </w:rPr>
          <w:fldChar w:fldCharType="separate"/>
        </w:r>
        <w:r w:rsidR="002E483A">
          <w:rPr>
            <w:noProof/>
          </w:rPr>
          <w:t>3</w:t>
        </w:r>
        <w:r w:rsidR="002E483A">
          <w:rPr>
            <w:noProof/>
          </w:rPr>
          <w:fldChar w:fldCharType="end"/>
        </w:r>
      </w:hyperlink>
    </w:p>
    <w:p w:rsidR="002E483A" w:rsidRDefault="002E483A">
      <w:pPr>
        <w:pStyle w:val="TM1"/>
        <w:tabs>
          <w:tab w:val="right" w:leader="dot" w:pos="9017"/>
        </w:tabs>
        <w:rPr>
          <w:rFonts w:asciiTheme="minorHAnsi" w:hAnsiTheme="minorHAnsi" w:cstheme="minorBidi"/>
          <w:noProof/>
          <w:color w:val="auto"/>
          <w:sz w:val="22"/>
          <w:szCs w:val="22"/>
        </w:rPr>
      </w:pPr>
      <w:hyperlink w:anchor="_Toc515011762" w:history="1">
        <w:r w:rsidRPr="00B75B6A">
          <w:rPr>
            <w:rStyle w:val="Lienhypertexte"/>
            <w:noProof/>
          </w:rPr>
          <w:t>2. Objet de la convention d’occupation du domaine public</w:t>
        </w:r>
        <w:r>
          <w:rPr>
            <w:noProof/>
          </w:rPr>
          <w:tab/>
        </w:r>
        <w:r>
          <w:rPr>
            <w:noProof/>
          </w:rPr>
          <w:fldChar w:fldCharType="begin"/>
        </w:r>
        <w:r>
          <w:rPr>
            <w:noProof/>
          </w:rPr>
          <w:instrText xml:space="preserve"> PAGEREF _Toc515011762 \h </w:instrText>
        </w:r>
        <w:r>
          <w:rPr>
            <w:noProof/>
          </w:rPr>
        </w:r>
        <w:r>
          <w:rPr>
            <w:noProof/>
          </w:rPr>
          <w:fldChar w:fldCharType="separate"/>
        </w:r>
        <w:r>
          <w:rPr>
            <w:noProof/>
          </w:rPr>
          <w:t>3</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63" w:history="1">
        <w:r w:rsidRPr="00B75B6A">
          <w:rPr>
            <w:rStyle w:val="Lienhypertexte"/>
            <w:noProof/>
          </w:rPr>
          <w:t>2.1. Objet</w:t>
        </w:r>
        <w:r>
          <w:rPr>
            <w:noProof/>
          </w:rPr>
          <w:tab/>
        </w:r>
        <w:r>
          <w:rPr>
            <w:noProof/>
          </w:rPr>
          <w:fldChar w:fldCharType="begin"/>
        </w:r>
        <w:r>
          <w:rPr>
            <w:noProof/>
          </w:rPr>
          <w:instrText xml:space="preserve"> PAGEREF _Toc515011763 \h </w:instrText>
        </w:r>
        <w:r>
          <w:rPr>
            <w:noProof/>
          </w:rPr>
        </w:r>
        <w:r>
          <w:rPr>
            <w:noProof/>
          </w:rPr>
          <w:fldChar w:fldCharType="separate"/>
        </w:r>
        <w:r>
          <w:rPr>
            <w:noProof/>
          </w:rPr>
          <w:t>3</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64" w:history="1">
        <w:r w:rsidRPr="00B75B6A">
          <w:rPr>
            <w:rStyle w:val="Lienhypertexte"/>
            <w:noProof/>
          </w:rPr>
          <w:t>2.2. Délai d'exécution</w:t>
        </w:r>
        <w:r>
          <w:rPr>
            <w:noProof/>
          </w:rPr>
          <w:tab/>
        </w:r>
        <w:r>
          <w:rPr>
            <w:noProof/>
          </w:rPr>
          <w:fldChar w:fldCharType="begin"/>
        </w:r>
        <w:r>
          <w:rPr>
            <w:noProof/>
          </w:rPr>
          <w:instrText xml:space="preserve"> PAGEREF _Toc515011764 \h </w:instrText>
        </w:r>
        <w:r>
          <w:rPr>
            <w:noProof/>
          </w:rPr>
        </w:r>
        <w:r>
          <w:rPr>
            <w:noProof/>
          </w:rPr>
          <w:fldChar w:fldCharType="separate"/>
        </w:r>
        <w:r>
          <w:rPr>
            <w:noProof/>
          </w:rPr>
          <w:t>3</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65" w:history="1">
        <w:r w:rsidRPr="00B75B6A">
          <w:rPr>
            <w:rStyle w:val="Lienhypertexte"/>
            <w:noProof/>
          </w:rPr>
          <w:t>2.3. Lieu d'exécution</w:t>
        </w:r>
        <w:r>
          <w:rPr>
            <w:noProof/>
          </w:rPr>
          <w:tab/>
        </w:r>
        <w:r>
          <w:rPr>
            <w:noProof/>
          </w:rPr>
          <w:fldChar w:fldCharType="begin"/>
        </w:r>
        <w:r>
          <w:rPr>
            <w:noProof/>
          </w:rPr>
          <w:instrText xml:space="preserve"> PAGEREF _Toc515011765 \h </w:instrText>
        </w:r>
        <w:r>
          <w:rPr>
            <w:noProof/>
          </w:rPr>
        </w:r>
        <w:r>
          <w:rPr>
            <w:noProof/>
          </w:rPr>
          <w:fldChar w:fldCharType="separate"/>
        </w:r>
        <w:r>
          <w:rPr>
            <w:noProof/>
          </w:rPr>
          <w:t>3</w:t>
        </w:r>
        <w:r>
          <w:rPr>
            <w:noProof/>
          </w:rPr>
          <w:fldChar w:fldCharType="end"/>
        </w:r>
      </w:hyperlink>
    </w:p>
    <w:p w:rsidR="002E483A" w:rsidRDefault="002E483A">
      <w:pPr>
        <w:pStyle w:val="TM1"/>
        <w:tabs>
          <w:tab w:val="right" w:leader="dot" w:pos="9017"/>
        </w:tabs>
        <w:rPr>
          <w:rFonts w:asciiTheme="minorHAnsi" w:hAnsiTheme="minorHAnsi" w:cstheme="minorBidi"/>
          <w:noProof/>
          <w:color w:val="auto"/>
          <w:sz w:val="22"/>
          <w:szCs w:val="22"/>
        </w:rPr>
      </w:pPr>
      <w:hyperlink w:anchor="_Toc515011766" w:history="1">
        <w:r w:rsidRPr="00B75B6A">
          <w:rPr>
            <w:rStyle w:val="Lienhypertexte"/>
            <w:noProof/>
          </w:rPr>
          <w:t>3. Organisation de la consultation</w:t>
        </w:r>
        <w:r>
          <w:rPr>
            <w:noProof/>
          </w:rPr>
          <w:tab/>
        </w:r>
        <w:r>
          <w:rPr>
            <w:noProof/>
          </w:rPr>
          <w:fldChar w:fldCharType="begin"/>
        </w:r>
        <w:r>
          <w:rPr>
            <w:noProof/>
          </w:rPr>
          <w:instrText xml:space="preserve"> PAGEREF _Toc515011766 \h </w:instrText>
        </w:r>
        <w:r>
          <w:rPr>
            <w:noProof/>
          </w:rPr>
        </w:r>
        <w:r>
          <w:rPr>
            <w:noProof/>
          </w:rPr>
          <w:fldChar w:fldCharType="separate"/>
        </w:r>
        <w:r>
          <w:rPr>
            <w:noProof/>
          </w:rPr>
          <w:t>3</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67" w:history="1">
        <w:r w:rsidRPr="00B75B6A">
          <w:rPr>
            <w:rStyle w:val="Lienhypertexte"/>
            <w:noProof/>
          </w:rPr>
          <w:t>3.1. Procédure de passation</w:t>
        </w:r>
        <w:r>
          <w:rPr>
            <w:noProof/>
          </w:rPr>
          <w:tab/>
        </w:r>
        <w:r>
          <w:rPr>
            <w:noProof/>
          </w:rPr>
          <w:fldChar w:fldCharType="begin"/>
        </w:r>
        <w:r>
          <w:rPr>
            <w:noProof/>
          </w:rPr>
          <w:instrText xml:space="preserve"> PAGEREF _Toc515011767 \h </w:instrText>
        </w:r>
        <w:r>
          <w:rPr>
            <w:noProof/>
          </w:rPr>
        </w:r>
        <w:r>
          <w:rPr>
            <w:noProof/>
          </w:rPr>
          <w:fldChar w:fldCharType="separate"/>
        </w:r>
        <w:r>
          <w:rPr>
            <w:noProof/>
          </w:rPr>
          <w:t>3</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68" w:history="1">
        <w:r w:rsidRPr="00B75B6A">
          <w:rPr>
            <w:rStyle w:val="Lienhypertexte"/>
            <w:noProof/>
          </w:rPr>
          <w:t>3.2. Liste des documents constituant le dossier de consultation</w:t>
        </w:r>
        <w:r>
          <w:rPr>
            <w:noProof/>
          </w:rPr>
          <w:tab/>
        </w:r>
        <w:r>
          <w:rPr>
            <w:noProof/>
          </w:rPr>
          <w:fldChar w:fldCharType="begin"/>
        </w:r>
        <w:r>
          <w:rPr>
            <w:noProof/>
          </w:rPr>
          <w:instrText xml:space="preserve"> PAGEREF _Toc515011768 \h </w:instrText>
        </w:r>
        <w:r>
          <w:rPr>
            <w:noProof/>
          </w:rPr>
        </w:r>
        <w:r>
          <w:rPr>
            <w:noProof/>
          </w:rPr>
          <w:fldChar w:fldCharType="separate"/>
        </w:r>
        <w:r>
          <w:rPr>
            <w:noProof/>
          </w:rPr>
          <w:t>4</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69" w:history="1">
        <w:r w:rsidRPr="00B75B6A">
          <w:rPr>
            <w:rStyle w:val="Lienhypertexte"/>
            <w:noProof/>
          </w:rPr>
          <w:t>3.3. Modification de détail au dossier de consultation</w:t>
        </w:r>
        <w:r>
          <w:rPr>
            <w:noProof/>
          </w:rPr>
          <w:tab/>
        </w:r>
        <w:r>
          <w:rPr>
            <w:noProof/>
          </w:rPr>
          <w:fldChar w:fldCharType="begin"/>
        </w:r>
        <w:r>
          <w:rPr>
            <w:noProof/>
          </w:rPr>
          <w:instrText xml:space="preserve"> PAGEREF _Toc515011769 \h </w:instrText>
        </w:r>
        <w:r>
          <w:rPr>
            <w:noProof/>
          </w:rPr>
        </w:r>
        <w:r>
          <w:rPr>
            <w:noProof/>
          </w:rPr>
          <w:fldChar w:fldCharType="separate"/>
        </w:r>
        <w:r>
          <w:rPr>
            <w:noProof/>
          </w:rPr>
          <w:t>4</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70" w:history="1">
        <w:r w:rsidRPr="00B75B6A">
          <w:rPr>
            <w:rStyle w:val="Lienhypertexte"/>
            <w:noProof/>
          </w:rPr>
          <w:t>3.4. Visite du lieu de l'exécution</w:t>
        </w:r>
        <w:r>
          <w:rPr>
            <w:noProof/>
          </w:rPr>
          <w:tab/>
        </w:r>
        <w:r>
          <w:rPr>
            <w:noProof/>
          </w:rPr>
          <w:fldChar w:fldCharType="begin"/>
        </w:r>
        <w:r>
          <w:rPr>
            <w:noProof/>
          </w:rPr>
          <w:instrText xml:space="preserve"> PAGEREF _Toc515011770 \h </w:instrText>
        </w:r>
        <w:r>
          <w:rPr>
            <w:noProof/>
          </w:rPr>
        </w:r>
        <w:r>
          <w:rPr>
            <w:noProof/>
          </w:rPr>
          <w:fldChar w:fldCharType="separate"/>
        </w:r>
        <w:r>
          <w:rPr>
            <w:noProof/>
          </w:rPr>
          <w:t>4</w:t>
        </w:r>
        <w:r>
          <w:rPr>
            <w:noProof/>
          </w:rPr>
          <w:fldChar w:fldCharType="end"/>
        </w:r>
      </w:hyperlink>
    </w:p>
    <w:p w:rsidR="002E483A" w:rsidRDefault="002E483A">
      <w:pPr>
        <w:pStyle w:val="TM1"/>
        <w:tabs>
          <w:tab w:val="right" w:leader="dot" w:pos="9017"/>
        </w:tabs>
        <w:rPr>
          <w:rFonts w:asciiTheme="minorHAnsi" w:hAnsiTheme="minorHAnsi" w:cstheme="minorBidi"/>
          <w:noProof/>
          <w:color w:val="auto"/>
          <w:sz w:val="22"/>
          <w:szCs w:val="22"/>
        </w:rPr>
      </w:pPr>
      <w:hyperlink w:anchor="_Toc515011771" w:history="1">
        <w:r w:rsidRPr="00B75B6A">
          <w:rPr>
            <w:rStyle w:val="Lienhypertexte"/>
            <w:noProof/>
          </w:rPr>
          <w:t>4. Présentation des candidatures et des offres</w:t>
        </w:r>
        <w:r>
          <w:rPr>
            <w:noProof/>
          </w:rPr>
          <w:tab/>
        </w:r>
        <w:r>
          <w:rPr>
            <w:noProof/>
          </w:rPr>
          <w:fldChar w:fldCharType="begin"/>
        </w:r>
        <w:r>
          <w:rPr>
            <w:noProof/>
          </w:rPr>
          <w:instrText xml:space="preserve"> PAGEREF _Toc515011771 \h </w:instrText>
        </w:r>
        <w:r>
          <w:rPr>
            <w:noProof/>
          </w:rPr>
        </w:r>
        <w:r>
          <w:rPr>
            <w:noProof/>
          </w:rPr>
          <w:fldChar w:fldCharType="separate"/>
        </w:r>
        <w:r>
          <w:rPr>
            <w:noProof/>
          </w:rPr>
          <w:t>5</w:t>
        </w:r>
        <w:r>
          <w:rPr>
            <w:noProof/>
          </w:rPr>
          <w:fldChar w:fldCharType="end"/>
        </w:r>
      </w:hyperlink>
    </w:p>
    <w:p w:rsidR="002E483A" w:rsidRDefault="002E483A">
      <w:pPr>
        <w:pStyle w:val="TM1"/>
        <w:tabs>
          <w:tab w:val="right" w:leader="dot" w:pos="9017"/>
        </w:tabs>
        <w:rPr>
          <w:rFonts w:asciiTheme="minorHAnsi" w:hAnsiTheme="minorHAnsi" w:cstheme="minorBidi"/>
          <w:noProof/>
          <w:color w:val="auto"/>
          <w:sz w:val="22"/>
          <w:szCs w:val="22"/>
        </w:rPr>
      </w:pPr>
      <w:hyperlink w:anchor="_Toc515011772" w:history="1">
        <w:r w:rsidRPr="00B75B6A">
          <w:rPr>
            <w:rStyle w:val="Lienhypertexte"/>
            <w:noProof/>
          </w:rPr>
          <w:t>5. Jugement des offres et attribution de l'accord-cadre à bons de commande</w:t>
        </w:r>
        <w:r>
          <w:rPr>
            <w:noProof/>
          </w:rPr>
          <w:tab/>
        </w:r>
        <w:r>
          <w:rPr>
            <w:noProof/>
          </w:rPr>
          <w:fldChar w:fldCharType="begin"/>
        </w:r>
        <w:r>
          <w:rPr>
            <w:noProof/>
          </w:rPr>
          <w:instrText xml:space="preserve"> PAGEREF _Toc515011772 \h </w:instrText>
        </w:r>
        <w:r>
          <w:rPr>
            <w:noProof/>
          </w:rPr>
        </w:r>
        <w:r>
          <w:rPr>
            <w:noProof/>
          </w:rPr>
          <w:fldChar w:fldCharType="separate"/>
        </w:r>
        <w:r>
          <w:rPr>
            <w:noProof/>
          </w:rPr>
          <w:t>8</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73" w:history="1">
        <w:r w:rsidRPr="00B75B6A">
          <w:rPr>
            <w:rStyle w:val="Lienhypertexte"/>
            <w:noProof/>
          </w:rPr>
          <w:t>5.1. Jugement des offres</w:t>
        </w:r>
        <w:r>
          <w:rPr>
            <w:noProof/>
          </w:rPr>
          <w:tab/>
        </w:r>
        <w:r>
          <w:rPr>
            <w:noProof/>
          </w:rPr>
          <w:fldChar w:fldCharType="begin"/>
        </w:r>
        <w:r>
          <w:rPr>
            <w:noProof/>
          </w:rPr>
          <w:instrText xml:space="preserve"> PAGEREF _Toc515011773 \h </w:instrText>
        </w:r>
        <w:r>
          <w:rPr>
            <w:noProof/>
          </w:rPr>
        </w:r>
        <w:r>
          <w:rPr>
            <w:noProof/>
          </w:rPr>
          <w:fldChar w:fldCharType="separate"/>
        </w:r>
        <w:r>
          <w:rPr>
            <w:noProof/>
          </w:rPr>
          <w:t>8</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74" w:history="1">
        <w:r w:rsidRPr="00B75B6A">
          <w:rPr>
            <w:rStyle w:val="Lienhypertexte"/>
            <w:noProof/>
          </w:rPr>
          <w:t>5.2. Modalités de notation</w:t>
        </w:r>
        <w:r>
          <w:rPr>
            <w:noProof/>
          </w:rPr>
          <w:tab/>
        </w:r>
        <w:r>
          <w:rPr>
            <w:noProof/>
          </w:rPr>
          <w:fldChar w:fldCharType="begin"/>
        </w:r>
        <w:r>
          <w:rPr>
            <w:noProof/>
          </w:rPr>
          <w:instrText xml:space="preserve"> PAGEREF _Toc515011774 \h </w:instrText>
        </w:r>
        <w:r>
          <w:rPr>
            <w:noProof/>
          </w:rPr>
        </w:r>
        <w:r>
          <w:rPr>
            <w:noProof/>
          </w:rPr>
          <w:fldChar w:fldCharType="separate"/>
        </w:r>
        <w:r>
          <w:rPr>
            <w:noProof/>
          </w:rPr>
          <w:t>8</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75" w:history="1">
        <w:r w:rsidRPr="00B75B6A">
          <w:rPr>
            <w:rStyle w:val="Lienhypertexte"/>
            <w:noProof/>
          </w:rPr>
          <w:t>5.3. Attribution de l'accord-cadre à bons de commande</w:t>
        </w:r>
        <w:r>
          <w:rPr>
            <w:noProof/>
          </w:rPr>
          <w:tab/>
        </w:r>
        <w:r>
          <w:rPr>
            <w:noProof/>
          </w:rPr>
          <w:fldChar w:fldCharType="begin"/>
        </w:r>
        <w:r>
          <w:rPr>
            <w:noProof/>
          </w:rPr>
          <w:instrText xml:space="preserve"> PAGEREF _Toc515011775 \h </w:instrText>
        </w:r>
        <w:r>
          <w:rPr>
            <w:noProof/>
          </w:rPr>
        </w:r>
        <w:r>
          <w:rPr>
            <w:noProof/>
          </w:rPr>
          <w:fldChar w:fldCharType="separate"/>
        </w:r>
        <w:r>
          <w:rPr>
            <w:noProof/>
          </w:rPr>
          <w:t>8</w:t>
        </w:r>
        <w:r>
          <w:rPr>
            <w:noProof/>
          </w:rPr>
          <w:fldChar w:fldCharType="end"/>
        </w:r>
      </w:hyperlink>
    </w:p>
    <w:p w:rsidR="002E483A" w:rsidRDefault="002E483A">
      <w:pPr>
        <w:pStyle w:val="TM1"/>
        <w:tabs>
          <w:tab w:val="right" w:leader="dot" w:pos="9017"/>
        </w:tabs>
        <w:rPr>
          <w:rFonts w:asciiTheme="minorHAnsi" w:hAnsiTheme="minorHAnsi" w:cstheme="minorBidi"/>
          <w:noProof/>
          <w:color w:val="auto"/>
          <w:sz w:val="22"/>
          <w:szCs w:val="22"/>
        </w:rPr>
      </w:pPr>
      <w:hyperlink w:anchor="_Toc515011776" w:history="1">
        <w:r w:rsidRPr="00B75B6A">
          <w:rPr>
            <w:rStyle w:val="Lienhypertexte"/>
            <w:noProof/>
          </w:rPr>
          <w:t>6. Conditions d'envoi et de remise des plis</w:t>
        </w:r>
        <w:r>
          <w:rPr>
            <w:noProof/>
          </w:rPr>
          <w:tab/>
        </w:r>
        <w:r>
          <w:rPr>
            <w:noProof/>
          </w:rPr>
          <w:fldChar w:fldCharType="begin"/>
        </w:r>
        <w:r>
          <w:rPr>
            <w:noProof/>
          </w:rPr>
          <w:instrText xml:space="preserve"> PAGEREF _Toc515011776 \h </w:instrText>
        </w:r>
        <w:r>
          <w:rPr>
            <w:noProof/>
          </w:rPr>
        </w:r>
        <w:r>
          <w:rPr>
            <w:noProof/>
          </w:rPr>
          <w:fldChar w:fldCharType="separate"/>
        </w:r>
        <w:r>
          <w:rPr>
            <w:noProof/>
          </w:rPr>
          <w:t>9</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77" w:history="1">
        <w:r w:rsidRPr="00B75B6A">
          <w:rPr>
            <w:rStyle w:val="Lienhypertexte"/>
            <w:noProof/>
          </w:rPr>
          <w:t>6.1. Remise des plis sous forme papier</w:t>
        </w:r>
        <w:r>
          <w:rPr>
            <w:noProof/>
          </w:rPr>
          <w:tab/>
        </w:r>
        <w:r>
          <w:rPr>
            <w:noProof/>
          </w:rPr>
          <w:fldChar w:fldCharType="begin"/>
        </w:r>
        <w:r>
          <w:rPr>
            <w:noProof/>
          </w:rPr>
          <w:instrText xml:space="preserve"> PAGEREF _Toc515011777 \h </w:instrText>
        </w:r>
        <w:r>
          <w:rPr>
            <w:noProof/>
          </w:rPr>
        </w:r>
        <w:r>
          <w:rPr>
            <w:noProof/>
          </w:rPr>
          <w:fldChar w:fldCharType="separate"/>
        </w:r>
        <w:r>
          <w:rPr>
            <w:noProof/>
          </w:rPr>
          <w:t>9</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78" w:history="1">
        <w:r w:rsidRPr="00B75B6A">
          <w:rPr>
            <w:rStyle w:val="Lienhypertexte"/>
            <w:noProof/>
          </w:rPr>
          <w:t>6.2. Autres informations</w:t>
        </w:r>
        <w:r>
          <w:rPr>
            <w:noProof/>
          </w:rPr>
          <w:tab/>
        </w:r>
        <w:r>
          <w:rPr>
            <w:noProof/>
          </w:rPr>
          <w:fldChar w:fldCharType="begin"/>
        </w:r>
        <w:r>
          <w:rPr>
            <w:noProof/>
          </w:rPr>
          <w:instrText xml:space="preserve"> PAGEREF _Toc515011778 \h </w:instrText>
        </w:r>
        <w:r>
          <w:rPr>
            <w:noProof/>
          </w:rPr>
        </w:r>
        <w:r>
          <w:rPr>
            <w:noProof/>
          </w:rPr>
          <w:fldChar w:fldCharType="separate"/>
        </w:r>
        <w:r>
          <w:rPr>
            <w:noProof/>
          </w:rPr>
          <w:t>10</w:t>
        </w:r>
        <w:r>
          <w:rPr>
            <w:noProof/>
          </w:rPr>
          <w:fldChar w:fldCharType="end"/>
        </w:r>
      </w:hyperlink>
    </w:p>
    <w:p w:rsidR="002E483A" w:rsidRDefault="002E483A">
      <w:pPr>
        <w:pStyle w:val="TM1"/>
        <w:tabs>
          <w:tab w:val="right" w:leader="dot" w:pos="9017"/>
        </w:tabs>
        <w:rPr>
          <w:rFonts w:asciiTheme="minorHAnsi" w:hAnsiTheme="minorHAnsi" w:cstheme="minorBidi"/>
          <w:noProof/>
          <w:color w:val="auto"/>
          <w:sz w:val="22"/>
          <w:szCs w:val="22"/>
        </w:rPr>
      </w:pPr>
      <w:hyperlink w:anchor="_Toc515011779" w:history="1">
        <w:r w:rsidRPr="00B75B6A">
          <w:rPr>
            <w:rStyle w:val="Lienhypertexte"/>
            <w:noProof/>
          </w:rPr>
          <w:t>7. Offre irrégulière et régularisation du dossier</w:t>
        </w:r>
        <w:r>
          <w:rPr>
            <w:noProof/>
          </w:rPr>
          <w:tab/>
        </w:r>
        <w:r>
          <w:rPr>
            <w:noProof/>
          </w:rPr>
          <w:fldChar w:fldCharType="begin"/>
        </w:r>
        <w:r>
          <w:rPr>
            <w:noProof/>
          </w:rPr>
          <w:instrText xml:space="preserve"> PAGEREF _Toc515011779 \h </w:instrText>
        </w:r>
        <w:r>
          <w:rPr>
            <w:noProof/>
          </w:rPr>
        </w:r>
        <w:r>
          <w:rPr>
            <w:noProof/>
          </w:rPr>
          <w:fldChar w:fldCharType="separate"/>
        </w:r>
        <w:r>
          <w:rPr>
            <w:noProof/>
          </w:rPr>
          <w:t>10</w:t>
        </w:r>
        <w:r>
          <w:rPr>
            <w:noProof/>
          </w:rPr>
          <w:fldChar w:fldCharType="end"/>
        </w:r>
      </w:hyperlink>
    </w:p>
    <w:p w:rsidR="002E483A" w:rsidRDefault="002E483A">
      <w:pPr>
        <w:pStyle w:val="TM1"/>
        <w:tabs>
          <w:tab w:val="right" w:leader="dot" w:pos="9017"/>
        </w:tabs>
        <w:rPr>
          <w:rFonts w:asciiTheme="minorHAnsi" w:hAnsiTheme="minorHAnsi" w:cstheme="minorBidi"/>
          <w:noProof/>
          <w:color w:val="auto"/>
          <w:sz w:val="22"/>
          <w:szCs w:val="22"/>
        </w:rPr>
      </w:pPr>
      <w:hyperlink w:anchor="_Toc515011780" w:history="1">
        <w:r w:rsidRPr="00B75B6A">
          <w:rPr>
            <w:rStyle w:val="Lienhypertexte"/>
            <w:noProof/>
          </w:rPr>
          <w:t>8. Renseignements complémentaires</w:t>
        </w:r>
        <w:r>
          <w:rPr>
            <w:noProof/>
          </w:rPr>
          <w:tab/>
        </w:r>
        <w:r>
          <w:rPr>
            <w:noProof/>
          </w:rPr>
          <w:fldChar w:fldCharType="begin"/>
        </w:r>
        <w:r>
          <w:rPr>
            <w:noProof/>
          </w:rPr>
          <w:instrText xml:space="preserve"> PAGEREF _Toc515011780 \h </w:instrText>
        </w:r>
        <w:r>
          <w:rPr>
            <w:noProof/>
          </w:rPr>
        </w:r>
        <w:r>
          <w:rPr>
            <w:noProof/>
          </w:rPr>
          <w:fldChar w:fldCharType="separate"/>
        </w:r>
        <w:r>
          <w:rPr>
            <w:noProof/>
          </w:rPr>
          <w:t>11</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81" w:history="1">
        <w:r w:rsidRPr="00B75B6A">
          <w:rPr>
            <w:rStyle w:val="Lienhypertexte"/>
            <w:noProof/>
          </w:rPr>
          <w:t>8.1. Renseignements administratifs</w:t>
        </w:r>
        <w:r>
          <w:rPr>
            <w:noProof/>
          </w:rPr>
          <w:tab/>
        </w:r>
        <w:r>
          <w:rPr>
            <w:noProof/>
          </w:rPr>
          <w:fldChar w:fldCharType="begin"/>
        </w:r>
        <w:r>
          <w:rPr>
            <w:noProof/>
          </w:rPr>
          <w:instrText xml:space="preserve"> PAGEREF _Toc515011781 \h </w:instrText>
        </w:r>
        <w:r>
          <w:rPr>
            <w:noProof/>
          </w:rPr>
        </w:r>
        <w:r>
          <w:rPr>
            <w:noProof/>
          </w:rPr>
          <w:fldChar w:fldCharType="separate"/>
        </w:r>
        <w:r>
          <w:rPr>
            <w:noProof/>
          </w:rPr>
          <w:t>11</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82" w:history="1">
        <w:r w:rsidRPr="00B75B6A">
          <w:rPr>
            <w:rStyle w:val="Lienhypertexte"/>
            <w:noProof/>
          </w:rPr>
          <w:t>8.2. Renseignements techniques</w:t>
        </w:r>
        <w:r>
          <w:rPr>
            <w:noProof/>
          </w:rPr>
          <w:tab/>
        </w:r>
        <w:r>
          <w:rPr>
            <w:noProof/>
          </w:rPr>
          <w:fldChar w:fldCharType="begin"/>
        </w:r>
        <w:r>
          <w:rPr>
            <w:noProof/>
          </w:rPr>
          <w:instrText xml:space="preserve"> PAGEREF _Toc515011782 \h </w:instrText>
        </w:r>
        <w:r>
          <w:rPr>
            <w:noProof/>
          </w:rPr>
        </w:r>
        <w:r>
          <w:rPr>
            <w:noProof/>
          </w:rPr>
          <w:fldChar w:fldCharType="separate"/>
        </w:r>
        <w:r>
          <w:rPr>
            <w:noProof/>
          </w:rPr>
          <w:t>12</w:t>
        </w:r>
        <w:r>
          <w:rPr>
            <w:noProof/>
          </w:rPr>
          <w:fldChar w:fldCharType="end"/>
        </w:r>
      </w:hyperlink>
    </w:p>
    <w:p w:rsidR="002E483A" w:rsidRDefault="002E483A">
      <w:pPr>
        <w:pStyle w:val="TM2"/>
        <w:tabs>
          <w:tab w:val="right" w:leader="dot" w:pos="9017"/>
        </w:tabs>
        <w:rPr>
          <w:rFonts w:asciiTheme="minorHAnsi" w:hAnsiTheme="minorHAnsi" w:cstheme="minorBidi"/>
          <w:noProof/>
          <w:color w:val="auto"/>
          <w:sz w:val="22"/>
          <w:szCs w:val="22"/>
        </w:rPr>
      </w:pPr>
      <w:hyperlink w:anchor="_Toc515011783" w:history="1">
        <w:r w:rsidRPr="00B75B6A">
          <w:rPr>
            <w:rStyle w:val="Lienhypertexte"/>
            <w:noProof/>
          </w:rPr>
          <w:t>8.3. Voies de recours</w:t>
        </w:r>
        <w:r>
          <w:rPr>
            <w:noProof/>
          </w:rPr>
          <w:tab/>
        </w:r>
        <w:r>
          <w:rPr>
            <w:noProof/>
          </w:rPr>
          <w:fldChar w:fldCharType="begin"/>
        </w:r>
        <w:r>
          <w:rPr>
            <w:noProof/>
          </w:rPr>
          <w:instrText xml:space="preserve"> PAGEREF _Toc515011783 \h </w:instrText>
        </w:r>
        <w:r>
          <w:rPr>
            <w:noProof/>
          </w:rPr>
        </w:r>
        <w:r>
          <w:rPr>
            <w:noProof/>
          </w:rPr>
          <w:fldChar w:fldCharType="separate"/>
        </w:r>
        <w:r>
          <w:rPr>
            <w:noProof/>
          </w:rPr>
          <w:t>12</w:t>
        </w:r>
        <w:r>
          <w:rPr>
            <w:noProof/>
          </w:rPr>
          <w:fldChar w:fldCharType="end"/>
        </w:r>
      </w:hyperlink>
    </w:p>
    <w:p w:rsidR="00C076D5" w:rsidRDefault="00C076D5">
      <w:pPr>
        <w:spacing w:after="0"/>
        <w:jc w:val="left"/>
      </w:pPr>
      <w:r>
        <w:fldChar w:fldCharType="end"/>
      </w:r>
    </w:p>
    <w:p w:rsidR="00C076D5" w:rsidRDefault="00C076D5">
      <w:r>
        <w:t> </w:t>
      </w:r>
    </w:p>
    <w:p w:rsidR="00C076D5" w:rsidRDefault="00C076D5" w:rsidP="0043094B">
      <w:pPr>
        <w:rPr>
          <w:rFonts w:ascii="Times New Roman" w:hAnsi="Times New Roman" w:cs="Times New Roman"/>
          <w:color w:val="auto"/>
        </w:rPr>
      </w:pPr>
      <w:r>
        <w:t> </w:t>
      </w:r>
      <w:r>
        <w:rPr>
          <w:rFonts w:ascii="Times New Roman" w:hAnsi="Times New Roman" w:cs="Times New Roman"/>
          <w:color w:val="auto"/>
        </w:rPr>
        <w:br w:type="page"/>
      </w:r>
    </w:p>
    <w:p w:rsidR="00C076D5" w:rsidRDefault="00C076D5">
      <w:pPr>
        <w:pStyle w:val="FooterChar"/>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 </w:t>
      </w:r>
    </w:p>
    <w:p w:rsidR="00C076D5" w:rsidRDefault="00C076D5">
      <w:pPr>
        <w:pStyle w:val="Titre1"/>
        <w:rPr>
          <w:b w:val="0"/>
          <w:bCs w:val="0"/>
        </w:rPr>
      </w:pPr>
      <w:bookmarkStart w:id="1" w:name="_Toc515011761"/>
      <w:r>
        <w:t xml:space="preserve">1. Identification </w:t>
      </w:r>
      <w:r w:rsidR="00AC782F">
        <w:t>de la Collectivité</w:t>
      </w:r>
      <w:bookmarkEnd w:id="1"/>
    </w:p>
    <w:p w:rsidR="00C076D5" w:rsidRDefault="00AC782F">
      <w:r>
        <w:rPr>
          <w:b/>
          <w:bCs/>
        </w:rPr>
        <w:t>Nom de la Collectivité</w:t>
      </w:r>
      <w:r w:rsidR="00C076D5">
        <w:t>: Ville de Poissy</w:t>
      </w:r>
    </w:p>
    <w:p w:rsidR="00C076D5" w:rsidRDefault="00C076D5">
      <w:r>
        <w:rPr>
          <w:b/>
          <w:bCs/>
        </w:rPr>
        <w:t xml:space="preserve">Adresse </w:t>
      </w:r>
      <w:r>
        <w:t xml:space="preserve">: place de la République BP 63081 - 78303 POISSY CEDEX </w:t>
      </w:r>
    </w:p>
    <w:p w:rsidR="00C076D5" w:rsidRDefault="00C076D5">
      <w:r>
        <w:rPr>
          <w:b/>
          <w:bCs/>
        </w:rPr>
        <w:t>Horaires d'ouverture des locaux pour le retrait du DCE :</w:t>
      </w:r>
      <w:r>
        <w:t xml:space="preserve"> De 9h00 à 12h00 et de 14h00 à 17h00</w:t>
      </w:r>
    </w:p>
    <w:p w:rsidR="00C076D5" w:rsidRDefault="00C076D5">
      <w:r>
        <w:rPr>
          <w:b/>
          <w:bCs/>
        </w:rPr>
        <w:t>Horaires d'ouverture des locaux pour le dépôt des plis :</w:t>
      </w:r>
      <w:r>
        <w:t xml:space="preserve"> De 9h00 à 12h00 et de 14h00 à 17h00</w:t>
      </w:r>
    </w:p>
    <w:p w:rsidR="00C076D5" w:rsidRDefault="00C076D5">
      <w:pPr>
        <w:sectPr w:rsidR="00C076D5">
          <w:headerReference w:type="default" r:id="rId9"/>
          <w:footerReference w:type="default" r:id="rId10"/>
          <w:type w:val="continuous"/>
          <w:pgSz w:w="11907" w:h="16840"/>
          <w:pgMar w:top="1440" w:right="1440" w:bottom="1440" w:left="1440" w:header="720" w:footer="720" w:gutter="0"/>
          <w:cols w:space="720"/>
          <w:noEndnote/>
        </w:sectPr>
      </w:pPr>
    </w:p>
    <w:p w:rsidR="00C076D5" w:rsidRDefault="00C076D5">
      <w:pPr>
        <w:pStyle w:val="Titre1"/>
        <w:rPr>
          <w:b w:val="0"/>
          <w:bCs w:val="0"/>
        </w:rPr>
      </w:pPr>
      <w:bookmarkStart w:id="2" w:name="_Toc515011762"/>
      <w:r>
        <w:lastRenderedPageBreak/>
        <w:t>2. Objet de l</w:t>
      </w:r>
      <w:r w:rsidR="009E60E1">
        <w:t>a convention d’occupation du domaine public</w:t>
      </w:r>
      <w:bookmarkEnd w:id="2"/>
    </w:p>
    <w:p w:rsidR="00C076D5" w:rsidRDefault="00C076D5">
      <w:pPr>
        <w:pStyle w:val="Titre2"/>
        <w:rPr>
          <w:b w:val="0"/>
          <w:bCs w:val="0"/>
        </w:rPr>
      </w:pPr>
      <w:bookmarkStart w:id="3" w:name="_Toc515011763"/>
      <w:r>
        <w:t xml:space="preserve">2.1. </w:t>
      </w:r>
      <w:r w:rsidR="00230C5D">
        <w:t>Objet</w:t>
      </w:r>
      <w:bookmarkEnd w:id="3"/>
    </w:p>
    <w:p w:rsidR="00230C5D" w:rsidRDefault="00230C5D" w:rsidP="00230C5D">
      <w:pPr>
        <w:spacing w:after="0"/>
      </w:pPr>
      <w:r>
        <w:t xml:space="preserve">La présente convention d’occupation du domaine public a pour objet : </w:t>
      </w:r>
    </w:p>
    <w:p w:rsidR="00C076D5" w:rsidRDefault="00AD2247" w:rsidP="00230C5D">
      <w:pPr>
        <w:spacing w:after="0"/>
      </w:pPr>
      <w:r>
        <w:t>L’u</w:t>
      </w:r>
      <w:r w:rsidR="00230C5D">
        <w:t>tilisation et gestion de la cuisine centrale.</w:t>
      </w:r>
    </w:p>
    <w:p w:rsidR="00C076D5" w:rsidRDefault="00C076D5">
      <w:pPr>
        <w:pStyle w:val="Titre2"/>
      </w:pPr>
      <w:bookmarkStart w:id="4" w:name="_Toc515011764"/>
      <w:r>
        <w:t>2.2. Délai d'exécution</w:t>
      </w:r>
      <w:bookmarkEnd w:id="4"/>
    </w:p>
    <w:p w:rsidR="00555A92" w:rsidRPr="0053107E" w:rsidRDefault="00555A92" w:rsidP="00555A92">
      <w:pPr>
        <w:widowControl/>
        <w:autoSpaceDE/>
        <w:autoSpaceDN/>
        <w:adjustRightInd/>
        <w:spacing w:after="0"/>
        <w:rPr>
          <w:rFonts w:eastAsia="Times New Roman" w:cs="Times New Roman"/>
          <w:color w:val="auto"/>
        </w:rPr>
      </w:pPr>
      <w:r w:rsidRPr="0053107E">
        <w:rPr>
          <w:rFonts w:eastAsia="Times New Roman" w:cs="Times New Roman"/>
          <w:color w:val="auto"/>
        </w:rPr>
        <w:t>La ville de Poissy confira pour une durée de quatre (4) ans non-renouvelable l’utilisation et la gestion de la cuisine centrale</w:t>
      </w:r>
      <w:r>
        <w:rPr>
          <w:rFonts w:eastAsia="Times New Roman" w:cs="Times New Roman"/>
          <w:color w:val="auto"/>
        </w:rPr>
        <w:t>.</w:t>
      </w:r>
    </w:p>
    <w:p w:rsidR="00C076D5" w:rsidRDefault="00C076D5">
      <w:pPr>
        <w:pStyle w:val="Titre2"/>
        <w:rPr>
          <w:b w:val="0"/>
          <w:bCs w:val="0"/>
        </w:rPr>
      </w:pPr>
      <w:bookmarkStart w:id="5" w:name="_Toc515011765"/>
      <w:r>
        <w:t>2.3. Lieu d'exécution</w:t>
      </w:r>
      <w:bookmarkEnd w:id="5"/>
      <w:r>
        <w:t xml:space="preserve"> </w:t>
      </w:r>
    </w:p>
    <w:p w:rsidR="00C076D5" w:rsidRDefault="00230C5D">
      <w:r>
        <w:t xml:space="preserve">La cuisine centrale est située </w:t>
      </w:r>
      <w:r w:rsidR="00AD2247">
        <w:t xml:space="preserve">au </w:t>
      </w:r>
      <w:r>
        <w:t>17 rue Ronsard, 78300</w:t>
      </w:r>
      <w:r w:rsidR="00C076D5">
        <w:t xml:space="preserve"> Poissy. </w:t>
      </w:r>
    </w:p>
    <w:p w:rsidR="00C076D5" w:rsidRDefault="00C076D5"/>
    <w:p w:rsidR="00C076D5" w:rsidRDefault="00C076D5">
      <w:pPr>
        <w:sectPr w:rsidR="00C076D5">
          <w:headerReference w:type="default" r:id="rId11"/>
          <w:footerReference w:type="default" r:id="rId12"/>
          <w:type w:val="continuous"/>
          <w:pgSz w:w="11907" w:h="16840"/>
          <w:pgMar w:top="1440" w:right="1440" w:bottom="1440" w:left="1440" w:header="720" w:footer="720" w:gutter="0"/>
          <w:cols w:space="720"/>
          <w:noEndnote/>
        </w:sectPr>
      </w:pPr>
    </w:p>
    <w:p w:rsidR="00C076D5" w:rsidRDefault="00C076D5">
      <w:pPr>
        <w:pStyle w:val="Titre1"/>
        <w:rPr>
          <w:b w:val="0"/>
          <w:bCs w:val="0"/>
        </w:rPr>
      </w:pPr>
      <w:bookmarkStart w:id="6" w:name="_Toc515011766"/>
      <w:r>
        <w:lastRenderedPageBreak/>
        <w:t>3. Organisation de la consultation</w:t>
      </w:r>
      <w:bookmarkEnd w:id="6"/>
    </w:p>
    <w:p w:rsidR="00C076D5" w:rsidRDefault="00C076D5">
      <w:pPr>
        <w:pStyle w:val="Titre2"/>
      </w:pPr>
      <w:bookmarkStart w:id="7" w:name="_Toc515011767"/>
      <w:r>
        <w:t>3.1. Procédure de passation</w:t>
      </w:r>
      <w:bookmarkEnd w:id="7"/>
    </w:p>
    <w:p w:rsidR="00AC782F" w:rsidRDefault="00AC782F" w:rsidP="00AC782F">
      <w:r>
        <w:t>A l’issue de l’analyse des réponses, une négociation pourra être ouverte avec les candidats retenus sur toutes les composantes de l’offre.</w:t>
      </w:r>
    </w:p>
    <w:p w:rsidR="00C076D5" w:rsidRDefault="00C076D5">
      <w:r>
        <w:t>Après analyse des compétences, références et moyens des candidats sur la base des critères de sélection des candidatures définis dans l'avis et classement des candidatures, l</w:t>
      </w:r>
      <w:r w:rsidR="009E60E1">
        <w:t>a Collectivité</w:t>
      </w:r>
      <w:r>
        <w:t xml:space="preserve"> retiendra les candidats qui seront admis à remettre une offre dans les conditions définies ci-dessous.</w:t>
      </w:r>
    </w:p>
    <w:p w:rsidR="00C076D5" w:rsidRDefault="00C076D5">
      <w:r>
        <w:t xml:space="preserve">Sur la base des offres remises, </w:t>
      </w:r>
      <w:r w:rsidR="00AC782F">
        <w:t>la Collectivité</w:t>
      </w:r>
      <w:r>
        <w:t xml:space="preserve"> éliminera les offres inappropriées et décidera d’engager ou non les négociations avec les candidats sélectionnés. Dans l’affirmative, </w:t>
      </w:r>
      <w:r w:rsidR="00230C5D">
        <w:t>elle</w:t>
      </w:r>
      <w:r>
        <w:t xml:space="preserve"> décidera s</w:t>
      </w:r>
      <w:r w:rsidR="00230C5D">
        <w:t>i elle</w:t>
      </w:r>
      <w:r>
        <w:t xml:space="preserve"> admet ou non à la négociation les candidats ayant remis des offres irrégulières, dans le respect du principe d'égalité de traitement entre les candidats.</w:t>
      </w:r>
    </w:p>
    <w:p w:rsidR="00230C5D" w:rsidRDefault="00C076D5">
      <w:r>
        <w:t xml:space="preserve">Dans le cas où </w:t>
      </w:r>
      <w:r w:rsidR="00AC782F">
        <w:t>la Collectivité</w:t>
      </w:r>
      <w:r>
        <w:t xml:space="preserve"> aura admis à la négociation les offres irrégulières, </w:t>
      </w:r>
      <w:r w:rsidR="00230C5D">
        <w:t>elle</w:t>
      </w:r>
      <w:r>
        <w:t xml:space="preserve"> devra, à l'issue des négociations, rejeter, sans les classer, les offres qui demeureraient irrégulières</w:t>
      </w:r>
      <w:r w:rsidR="00230C5D">
        <w:t>.</w:t>
      </w:r>
    </w:p>
    <w:p w:rsidR="00C076D5" w:rsidRDefault="00C076D5">
      <w:r>
        <w:t xml:space="preserve">À l’issue de ces négociations, </w:t>
      </w:r>
      <w:r w:rsidR="00230C5D">
        <w:t>elle</w:t>
      </w:r>
      <w:r>
        <w:t xml:space="preserve"> retiendra l’offre économiquement la plus avantageuse sur la base des critères de choix des offres définis dans l’avis et/ou dans le présent règlement de </w:t>
      </w:r>
      <w:r>
        <w:lastRenderedPageBreak/>
        <w:t>la consultation.</w:t>
      </w:r>
    </w:p>
    <w:p w:rsidR="00C076D5" w:rsidRDefault="00AC782F">
      <w:r>
        <w:t>La Collectivité</w:t>
      </w:r>
      <w:r w:rsidR="00C076D5">
        <w:t xml:space="preserve"> pourra en toute hypothèse décider d’attribuer l</w:t>
      </w:r>
      <w:r w:rsidR="00230C5D">
        <w:t>a</w:t>
      </w:r>
      <w:r w:rsidR="00C076D5">
        <w:t xml:space="preserve"> présent</w:t>
      </w:r>
      <w:r w:rsidR="00230C5D">
        <w:t>e</w:t>
      </w:r>
      <w:r w:rsidR="00C076D5">
        <w:t xml:space="preserve">  </w:t>
      </w:r>
      <w:r w:rsidR="00230C5D">
        <w:t xml:space="preserve">convention </w:t>
      </w:r>
      <w:r w:rsidR="00C076D5">
        <w:t>sur la base des offres initiales sans négociation.</w:t>
      </w:r>
    </w:p>
    <w:p w:rsidR="00C076D5" w:rsidRDefault="00C076D5">
      <w:r>
        <w:t xml:space="preserve">1 - Régularisation des offres irrégulières </w:t>
      </w:r>
    </w:p>
    <w:p w:rsidR="00C076D5" w:rsidRDefault="00C076D5">
      <w:r>
        <w:t xml:space="preserve">Dans le cadre de cette 1ère phase de négociation, </w:t>
      </w:r>
      <w:r w:rsidR="00AC782F">
        <w:t>la Collectivité</w:t>
      </w:r>
      <w:r>
        <w:t xml:space="preserve"> demandera au candidat ayant remis une offre irrégulière de régulariser cette dernière, même postérieurement à la date de remise des offres.</w:t>
      </w:r>
    </w:p>
    <w:p w:rsidR="00C076D5" w:rsidRDefault="00C076D5">
      <w:r>
        <w:t>Cette demande de régularisation permettra à l’ensemble des candidats de bénéficier d’un délai comparable pour modifier éventuellement leur offre.</w:t>
      </w:r>
    </w:p>
    <w:p w:rsidR="00C076D5" w:rsidRDefault="00C076D5">
      <w:r>
        <w:t>2 - La sélection des candidats admis à négocier</w:t>
      </w:r>
    </w:p>
    <w:p w:rsidR="00C076D5" w:rsidRDefault="00C076D5">
      <w:r>
        <w:t>La négociation sera engagée avec les candidats dont les offres à l’ouverture des plis sont susceptibles de répondre au mieux aux besoins de l’acheteur public conformément aux critères de sélection des offres définis dans le présent règlement.</w:t>
      </w:r>
    </w:p>
    <w:p w:rsidR="00C076D5" w:rsidRDefault="00C076D5">
      <w:r>
        <w:t>Cette négociation peut porter sur tous les éléments de l'offre : techniques, conditions d'exécution, financiers ...</w:t>
      </w:r>
    </w:p>
    <w:p w:rsidR="00C076D5" w:rsidRDefault="00C076D5">
      <w:r>
        <w:t>Les négociations se dérouleront de façon écrite ou orale. Dans tous les cas, les candidats devront confirmer leur(s) nouvelle(s) proposition(s) par écrit.</w:t>
      </w:r>
    </w:p>
    <w:p w:rsidR="00C076D5" w:rsidRDefault="00C076D5">
      <w:pPr>
        <w:pStyle w:val="Titre2"/>
        <w:rPr>
          <w:b w:val="0"/>
          <w:bCs w:val="0"/>
        </w:rPr>
      </w:pPr>
      <w:bookmarkStart w:id="8" w:name="_Toc515011768"/>
      <w:r>
        <w:t>3.</w:t>
      </w:r>
      <w:r w:rsidR="00AC782F">
        <w:t>2</w:t>
      </w:r>
      <w:r>
        <w:t>. Liste des documents constituant le dossier de consultation</w:t>
      </w:r>
      <w:bookmarkEnd w:id="8"/>
    </w:p>
    <w:p w:rsidR="00C076D5" w:rsidRDefault="00C076D5">
      <w:r>
        <w:t>Les documents transmis à chaque prestataire sont les suivants :</w:t>
      </w:r>
    </w:p>
    <w:p w:rsidR="00C076D5" w:rsidRDefault="00230C5D" w:rsidP="00230C5D">
      <w:pPr>
        <w:pStyle w:val="Paragraphedeliste"/>
        <w:numPr>
          <w:ilvl w:val="0"/>
          <w:numId w:val="25"/>
        </w:numPr>
        <w:tabs>
          <w:tab w:val="left" w:pos="400"/>
        </w:tabs>
        <w:spacing w:after="0"/>
        <w:jc w:val="left"/>
        <w:rPr>
          <w:color w:val="auto"/>
        </w:rPr>
      </w:pPr>
      <w:r>
        <w:rPr>
          <w:color w:val="auto"/>
        </w:rPr>
        <w:t>Le p</w:t>
      </w:r>
      <w:r w:rsidR="009E60E1" w:rsidRPr="00230C5D">
        <w:rPr>
          <w:color w:val="auto"/>
        </w:rPr>
        <w:t>rojet de convention</w:t>
      </w:r>
      <w:r w:rsidR="0020516F" w:rsidRPr="00230C5D">
        <w:rPr>
          <w:color w:val="auto"/>
        </w:rPr>
        <w:t xml:space="preserve"> d’occupation du domaine public</w:t>
      </w:r>
      <w:r w:rsidRPr="00230C5D">
        <w:rPr>
          <w:color w:val="auto"/>
        </w:rPr>
        <w:t xml:space="preserve"> et ses annexes</w:t>
      </w:r>
      <w:r>
        <w:rPr>
          <w:color w:val="auto"/>
        </w:rPr>
        <w:t xml:space="preserve"> techniques</w:t>
      </w:r>
    </w:p>
    <w:p w:rsidR="00230C5D" w:rsidRPr="00230C5D" w:rsidRDefault="00230C5D" w:rsidP="00230C5D">
      <w:pPr>
        <w:pStyle w:val="Paragraphedeliste"/>
        <w:numPr>
          <w:ilvl w:val="0"/>
          <w:numId w:val="25"/>
        </w:numPr>
        <w:tabs>
          <w:tab w:val="left" w:pos="400"/>
        </w:tabs>
        <w:spacing w:after="0"/>
        <w:jc w:val="left"/>
        <w:rPr>
          <w:color w:val="auto"/>
        </w:rPr>
      </w:pPr>
      <w:r>
        <w:rPr>
          <w:color w:val="auto"/>
        </w:rPr>
        <w:t>La proposition financière</w:t>
      </w:r>
    </w:p>
    <w:p w:rsidR="00BD3490" w:rsidRPr="00230C5D" w:rsidRDefault="00C076D5" w:rsidP="009E60E1">
      <w:pPr>
        <w:pStyle w:val="Paragraphedeliste"/>
        <w:numPr>
          <w:ilvl w:val="0"/>
          <w:numId w:val="25"/>
        </w:numPr>
        <w:tabs>
          <w:tab w:val="left" w:pos="400"/>
        </w:tabs>
        <w:spacing w:after="0"/>
        <w:jc w:val="left"/>
        <w:rPr>
          <w:rFonts w:ascii="Times New Roman" w:hAnsi="Times New Roman" w:cs="Times New Roman"/>
          <w:color w:val="auto"/>
        </w:rPr>
      </w:pPr>
      <w:r w:rsidRPr="00C076D5">
        <w:t>Le R</w:t>
      </w:r>
      <w:r w:rsidR="00FB61E9">
        <w:t>èglement de la Consultation (RC)</w:t>
      </w:r>
      <w:r w:rsidR="00230C5D">
        <w:t>.</w:t>
      </w:r>
    </w:p>
    <w:p w:rsidR="00C076D5" w:rsidRDefault="00C076D5">
      <w:pPr>
        <w:pStyle w:val="Titre2"/>
        <w:rPr>
          <w:b w:val="0"/>
          <w:bCs w:val="0"/>
        </w:rPr>
      </w:pPr>
      <w:bookmarkStart w:id="9" w:name="_Toc515011769"/>
      <w:r>
        <w:t>3.</w:t>
      </w:r>
      <w:r w:rsidR="00AC782F">
        <w:t>3</w:t>
      </w:r>
      <w:r>
        <w:t>. Modification de détail au dossier de consultation</w:t>
      </w:r>
      <w:bookmarkEnd w:id="9"/>
    </w:p>
    <w:p w:rsidR="00C076D5" w:rsidRDefault="00AC782F">
      <w:r>
        <w:t>La Collectivité</w:t>
      </w:r>
      <w:r w:rsidR="00C076D5">
        <w:t xml:space="preserve"> se réserve le droit d'apporter au plus tard 7 jours avant la date limite fixée pour la réception des offres, des modifications de détail au dossier de consultation. Les candidats devront alors répondre sur la base du dossier modifié sans pouvoir élever aucune réclamation à ce sujet.</w:t>
      </w:r>
    </w:p>
    <w:p w:rsidR="006C37BE" w:rsidRDefault="00C076D5">
      <w:r>
        <w:t>Si pendant l'étude du dossier par les candidats, la date limite ci-dessus est reportée, la disposition précédente est applicable en fonction de cette nouvelle date.</w:t>
      </w:r>
    </w:p>
    <w:p w:rsidR="00C076D5" w:rsidRDefault="00C076D5">
      <w:pPr>
        <w:pStyle w:val="Titre2"/>
        <w:rPr>
          <w:b w:val="0"/>
          <w:bCs w:val="0"/>
        </w:rPr>
      </w:pPr>
      <w:bookmarkStart w:id="10" w:name="_Toc515011770"/>
      <w:r>
        <w:t>3.</w:t>
      </w:r>
      <w:r w:rsidR="00AC782F">
        <w:t>4</w:t>
      </w:r>
      <w:r>
        <w:t>. Visite d</w:t>
      </w:r>
      <w:r w:rsidR="0043094B">
        <w:t>u</w:t>
      </w:r>
      <w:r>
        <w:t xml:space="preserve"> lieu de l'exécution</w:t>
      </w:r>
      <w:bookmarkEnd w:id="10"/>
    </w:p>
    <w:p w:rsidR="002052A1" w:rsidRPr="002052A1" w:rsidRDefault="002052A1" w:rsidP="002052A1">
      <w:pPr>
        <w:widowControl/>
        <w:spacing w:after="0"/>
      </w:pPr>
      <w:r w:rsidRPr="002052A1">
        <w:t>La Collectivité peut organiser une visite des lieux d'exécution. Cette visite n'est pas obligatoire pour les candidats.</w:t>
      </w:r>
    </w:p>
    <w:p w:rsidR="002052A1" w:rsidRPr="002052A1" w:rsidRDefault="002052A1" w:rsidP="002052A1">
      <w:pPr>
        <w:widowControl/>
        <w:spacing w:after="0"/>
        <w:jc w:val="left"/>
      </w:pPr>
      <w:r w:rsidRPr="002052A1">
        <w:t xml:space="preserve"> </w:t>
      </w:r>
    </w:p>
    <w:p w:rsidR="002052A1" w:rsidRPr="002052A1" w:rsidRDefault="002052A1" w:rsidP="002052A1">
      <w:pPr>
        <w:widowControl/>
        <w:spacing w:after="0"/>
        <w:jc w:val="left"/>
      </w:pPr>
      <w:r w:rsidRPr="002052A1">
        <w:t xml:space="preserve">Toutes les informations relatives à cette visite sont disponibles auprès de : </w:t>
      </w:r>
    </w:p>
    <w:p w:rsidR="002052A1" w:rsidRPr="002052A1" w:rsidRDefault="00555A92" w:rsidP="002052A1">
      <w:pPr>
        <w:widowControl/>
        <w:spacing w:after="0"/>
        <w:jc w:val="left"/>
      </w:pPr>
      <w:r>
        <w:t>Service</w:t>
      </w:r>
      <w:r w:rsidR="002052A1" w:rsidRPr="002052A1">
        <w:t xml:space="preserve"> Achats/Magasin </w:t>
      </w:r>
    </w:p>
    <w:p w:rsidR="002052A1" w:rsidRPr="002052A1" w:rsidRDefault="002052A1" w:rsidP="002052A1">
      <w:pPr>
        <w:widowControl/>
        <w:spacing w:after="0"/>
        <w:jc w:val="left"/>
      </w:pPr>
      <w:r w:rsidRPr="002052A1">
        <w:t xml:space="preserve">Tel : 01.39.22.65.53 </w:t>
      </w:r>
      <w:r w:rsidR="00555A92">
        <w:t>ou 01.39.22.65.44</w:t>
      </w:r>
    </w:p>
    <w:p w:rsidR="002052A1" w:rsidRPr="002052A1" w:rsidRDefault="002052A1" w:rsidP="002052A1">
      <w:pPr>
        <w:widowControl/>
        <w:spacing w:after="0"/>
        <w:jc w:val="left"/>
      </w:pPr>
      <w:r w:rsidRPr="002052A1">
        <w:t xml:space="preserve">Email : </w:t>
      </w:r>
      <w:hyperlink r:id="rId13" w:history="1">
        <w:r w:rsidRPr="002052A1">
          <w:rPr>
            <w:color w:val="0000FF" w:themeColor="hyperlink"/>
            <w:u w:val="single"/>
          </w:rPr>
          <w:t>achats@ville-poissy.fr</w:t>
        </w:r>
      </w:hyperlink>
      <w:r w:rsidRPr="002052A1">
        <w:t xml:space="preserve"> </w:t>
      </w:r>
    </w:p>
    <w:p w:rsidR="002052A1" w:rsidRPr="002052A1" w:rsidRDefault="002052A1" w:rsidP="002052A1">
      <w:pPr>
        <w:widowControl/>
        <w:spacing w:after="0"/>
        <w:jc w:val="left"/>
      </w:pPr>
    </w:p>
    <w:p w:rsidR="002052A1" w:rsidRPr="002052A1" w:rsidRDefault="002052A1" w:rsidP="00555A92">
      <w:pPr>
        <w:widowControl/>
        <w:spacing w:after="0"/>
      </w:pPr>
      <w:r w:rsidRPr="002052A1">
        <w:t xml:space="preserve">La visite des lieux permet la mise en adéquation des prestations proposées avec le besoin exprimé dans le cahier des charges. </w:t>
      </w:r>
    </w:p>
    <w:p w:rsidR="002052A1" w:rsidRPr="002052A1" w:rsidRDefault="002052A1" w:rsidP="00555A92">
      <w:r w:rsidRPr="002052A1">
        <w:t>Lors de la visite, il ne sera répondu qu’aux seules questions relatives aux critères traités dans le cahier des charges. Si des questions précises venaient à nécessiter une mise au point, la Collectivité répondra, par écrit, à tous les candidats ayant retiré un dossier de consultation.</w:t>
      </w:r>
    </w:p>
    <w:p w:rsidR="00C076D5" w:rsidRDefault="00C076D5"/>
    <w:p w:rsidR="009537F8" w:rsidRDefault="009537F8">
      <w:pPr>
        <w:sectPr w:rsidR="009537F8">
          <w:headerReference w:type="default" r:id="rId14"/>
          <w:footerReference w:type="default" r:id="rId15"/>
          <w:type w:val="continuous"/>
          <w:pgSz w:w="11907" w:h="16840"/>
          <w:pgMar w:top="1440" w:right="1440" w:bottom="1440" w:left="1440" w:header="720" w:footer="720" w:gutter="0"/>
          <w:cols w:space="720"/>
          <w:noEndnote/>
        </w:sectPr>
      </w:pPr>
    </w:p>
    <w:p w:rsidR="00C076D5" w:rsidRDefault="0043094B">
      <w:pPr>
        <w:pStyle w:val="Titre1"/>
        <w:rPr>
          <w:b w:val="0"/>
          <w:bCs w:val="0"/>
        </w:rPr>
      </w:pPr>
      <w:bookmarkStart w:id="11" w:name="_Toc515011771"/>
      <w:r>
        <w:lastRenderedPageBreak/>
        <w:t>4</w:t>
      </w:r>
      <w:r w:rsidR="00C076D5">
        <w:t>. Présentation des candidatures et des offres</w:t>
      </w:r>
      <w:bookmarkEnd w:id="11"/>
    </w:p>
    <w:p w:rsidR="00C076D5" w:rsidRDefault="00C076D5">
      <w:r>
        <w:t>Les candidats doivent fournir des documents rédigés en langue française, ou accompagnés d'une traduction en français.</w:t>
      </w:r>
    </w:p>
    <w:p w:rsidR="00C076D5" w:rsidRDefault="00C076D5">
      <w:r>
        <w:t>Les documents relatifs à la candidature et l’offre à remettre signés par le candidat doivent comporter une signature originale. Les dossiers de candidature ou d’offre qui comporteraient une signature scannée seront considérés comme irréguliers et rejetés en conséquence.</w:t>
      </w:r>
    </w:p>
    <w:p w:rsidR="00C076D5" w:rsidRDefault="00C076D5">
      <w:r>
        <w:t>Les candidats auront à produire, dans une enveloppe, les pièces ci-dessous définies rédigées en langue française, selon la présentation ci-après.</w:t>
      </w:r>
    </w:p>
    <w:p w:rsidR="00C076D5" w:rsidRDefault="00C076D5">
      <w:r>
        <w:rPr>
          <w:b/>
          <w:bCs/>
        </w:rPr>
        <w:t xml:space="preserve">Eléments nécessaires à la sélection des candidatures : </w:t>
      </w:r>
    </w:p>
    <w:p w:rsidR="00C076D5" w:rsidRDefault="00C076D5">
      <w:r>
        <w:t xml:space="preserve">Chaque candidat ou chaque membre de l’équipe candidate devra produire les pièces suivantes réunies au sein d'un </w:t>
      </w:r>
      <w:r>
        <w:rPr>
          <w:b/>
          <w:bCs/>
        </w:rPr>
        <w:t>sous-dossier "candidature" :</w:t>
      </w:r>
    </w:p>
    <w:p w:rsidR="00C076D5" w:rsidRDefault="00C076D5">
      <w:r>
        <w:rPr>
          <w:b/>
          <w:bCs/>
        </w:rPr>
        <w:t xml:space="preserve">1. </w:t>
      </w:r>
      <w:r>
        <w:t xml:space="preserve">Liste des justificatifs administratifs : </w:t>
      </w:r>
    </w:p>
    <w:p w:rsidR="00C076D5" w:rsidRDefault="00C076D5">
      <w:r>
        <w:t xml:space="preserve">Justificatifs administratifs </w:t>
      </w:r>
      <w:r>
        <w:rPr>
          <w:b/>
          <w:bCs/>
        </w:rPr>
        <w:t xml:space="preserve">communs : </w:t>
      </w:r>
    </w:p>
    <w:p w:rsidR="00C076D5" w:rsidRDefault="00C076D5" w:rsidP="009537F8">
      <w:pPr>
        <w:numPr>
          <w:ilvl w:val="0"/>
          <w:numId w:val="14"/>
        </w:numPr>
      </w:pPr>
      <w:r>
        <w:t xml:space="preserve">Attestation d'assurance :   </w:t>
      </w:r>
    </w:p>
    <w:p w:rsidR="00C076D5" w:rsidRDefault="00C076D5">
      <w:r>
        <w:t>Déclarations appropriées de banques ou le cas échéant, preuve d'une assurance des risques professionnels pertinents.</w:t>
      </w:r>
    </w:p>
    <w:p w:rsidR="00C076D5" w:rsidRDefault="00C076D5" w:rsidP="009537F8">
      <w:pPr>
        <w:numPr>
          <w:ilvl w:val="0"/>
          <w:numId w:val="14"/>
        </w:numPr>
      </w:pPr>
      <w:r>
        <w:t xml:space="preserve">Déclaration sur l'honneur :   </w:t>
      </w:r>
    </w:p>
    <w:p w:rsidR="00C076D5" w:rsidRDefault="00C076D5" w:rsidP="00BD3490">
      <w:r>
        <w:t>Déclaration sur l'honneur signée indiquant que le candidat :</w:t>
      </w:r>
    </w:p>
    <w:p w:rsidR="00C076D5" w:rsidRDefault="00C076D5">
      <w:r>
        <w:t xml:space="preserve">a) n’entre dans aucun des cas d’interdiction de soumissionner obligatoires prévus aux articles 45 et 48 de l’ordonnance n° 2015-899 du 23 juillet 2015 </w:t>
      </w:r>
    </w:p>
    <w:p w:rsidR="00C076D5" w:rsidRDefault="00C076D5">
      <w:r>
        <w:t>b) être en règle au regard des articles L. 5212-1 à L. 5212-11 du code du travail concernant l’emploi des travailleurs handicapés</w:t>
      </w:r>
    </w:p>
    <w:p w:rsidR="00C076D5" w:rsidRDefault="00C076D5" w:rsidP="009537F8">
      <w:pPr>
        <w:numPr>
          <w:ilvl w:val="0"/>
          <w:numId w:val="15"/>
        </w:numPr>
      </w:pPr>
      <w:r>
        <w:t xml:space="preserve">Redressement judiciaire :   </w:t>
      </w:r>
    </w:p>
    <w:p w:rsidR="009537F8" w:rsidRDefault="00C076D5">
      <w:r>
        <w:t>Le candidat produit la copie du ou des jugements prononcés, s'il est en redressement judiciaire.</w:t>
      </w:r>
    </w:p>
    <w:p w:rsidR="006C37BE" w:rsidRDefault="006C37BE"/>
    <w:p w:rsidR="00C076D5" w:rsidRDefault="00C076D5">
      <w:r>
        <w:rPr>
          <w:b/>
          <w:bCs/>
        </w:rPr>
        <w:t xml:space="preserve">2. </w:t>
      </w:r>
      <w:r>
        <w:t xml:space="preserve">La liste des justificatifs techniques : </w:t>
      </w:r>
    </w:p>
    <w:p w:rsidR="00C076D5" w:rsidRDefault="00C076D5">
      <w:r>
        <w:t xml:space="preserve">Justificatifs techniques </w:t>
      </w:r>
      <w:r>
        <w:rPr>
          <w:b/>
          <w:bCs/>
        </w:rPr>
        <w:t xml:space="preserve">communs : </w:t>
      </w:r>
    </w:p>
    <w:p w:rsidR="00C076D5" w:rsidRDefault="00C076D5" w:rsidP="009537F8">
      <w:pPr>
        <w:numPr>
          <w:ilvl w:val="0"/>
          <w:numId w:val="15"/>
        </w:numPr>
      </w:pPr>
      <w:r>
        <w:t xml:space="preserve">Déclaration chiffre d'affaires global :   </w:t>
      </w:r>
    </w:p>
    <w:p w:rsidR="00C076D5" w:rsidRDefault="00C076D5">
      <w:r>
        <w:t>Déclaration concernant le chiffre d'affaires global du candidat et, le cas échéant, le chiffre d'affaires du domaine d'activité faisant l'objet d</w:t>
      </w:r>
      <w:r w:rsidR="00B03F97">
        <w:t>e la convention</w:t>
      </w:r>
      <w:r>
        <w:t>, portant au maximum sur les trois derniers exercices disponibles ;</w:t>
      </w:r>
    </w:p>
    <w:p w:rsidR="00C076D5" w:rsidRPr="00912CD7" w:rsidRDefault="00C076D5" w:rsidP="009537F8">
      <w:pPr>
        <w:numPr>
          <w:ilvl w:val="0"/>
          <w:numId w:val="15"/>
        </w:numPr>
        <w:rPr>
          <w:color w:val="auto"/>
        </w:rPr>
      </w:pPr>
      <w:r w:rsidRPr="00912CD7">
        <w:rPr>
          <w:color w:val="auto"/>
        </w:rPr>
        <w:t xml:space="preserve">Déclaration d'effectifs :   </w:t>
      </w:r>
    </w:p>
    <w:p w:rsidR="00C076D5" w:rsidRPr="00912CD7" w:rsidRDefault="00C076D5">
      <w:pPr>
        <w:rPr>
          <w:color w:val="auto"/>
        </w:rPr>
      </w:pPr>
      <w:r w:rsidRPr="00912CD7">
        <w:rPr>
          <w:color w:val="auto"/>
        </w:rPr>
        <w:t>Une déclaration indiquant les effectifs moyens annuels du candidat et l'importance du personnel d'encadrement pendant les trois dernières années ;</w:t>
      </w:r>
    </w:p>
    <w:p w:rsidR="00C076D5" w:rsidRPr="00912CD7" w:rsidRDefault="00C076D5" w:rsidP="009537F8">
      <w:pPr>
        <w:numPr>
          <w:ilvl w:val="0"/>
          <w:numId w:val="15"/>
        </w:numPr>
        <w:rPr>
          <w:color w:val="auto"/>
        </w:rPr>
      </w:pPr>
      <w:r w:rsidRPr="00912CD7">
        <w:rPr>
          <w:color w:val="auto"/>
        </w:rPr>
        <w:t xml:space="preserve">Description des moyens techniques :   </w:t>
      </w:r>
    </w:p>
    <w:p w:rsidR="00C076D5" w:rsidRPr="00912CD7" w:rsidRDefault="00C076D5">
      <w:pPr>
        <w:rPr>
          <w:color w:val="auto"/>
        </w:rPr>
      </w:pPr>
      <w:r w:rsidRPr="00912CD7">
        <w:rPr>
          <w:color w:val="auto"/>
        </w:rPr>
        <w:t>Une description de l'outillage, du matériel et de l'équipement technique dont le candidat disposera pour la réalisation du contrat public ;</w:t>
      </w:r>
    </w:p>
    <w:p w:rsidR="00C076D5" w:rsidRDefault="00C076D5" w:rsidP="009537F8">
      <w:pPr>
        <w:numPr>
          <w:ilvl w:val="0"/>
          <w:numId w:val="15"/>
        </w:numPr>
      </w:pPr>
      <w:r>
        <w:t xml:space="preserve">Références principales des </w:t>
      </w:r>
      <w:r w:rsidR="004476F6">
        <w:t>prestations</w:t>
      </w:r>
      <w:r>
        <w:t xml:space="preserve"> similaires :   </w:t>
      </w:r>
    </w:p>
    <w:p w:rsidR="00C076D5" w:rsidRDefault="00C076D5">
      <w:r>
        <w:t xml:space="preserve">Une liste des principales </w:t>
      </w:r>
      <w:r w:rsidR="004476F6">
        <w:t xml:space="preserve">prestations réalisées </w:t>
      </w:r>
      <w:r>
        <w:t>au cours des trois dernières années indiquant le montant, la date et le destinataire public ou privé. Les prestations de services sont prouvées par des attestations du destinataire ou, à défaut, par une déclaration de l'opérateur économique ;</w:t>
      </w:r>
    </w:p>
    <w:p w:rsidR="00C076D5" w:rsidRDefault="00C076D5">
      <w:r>
        <w:t xml:space="preserve">Le candidat pourra prouver sa capacité financière par tout autre document considéré comme équivalent par </w:t>
      </w:r>
      <w:r w:rsidR="00AC782F">
        <w:t>la Collectivité</w:t>
      </w:r>
      <w:r>
        <w:t xml:space="preserve"> s’il est objectivement dans l’impossibilité de produire l’un des renseignements demandés relatifs à sa capacité financière.</w:t>
      </w:r>
    </w:p>
    <w:p w:rsidR="00C076D5" w:rsidRDefault="00C076D5">
      <w:r>
        <w:t>Si, pour justifier de ses capacités, le candidat souhaite faire prévaloir les capacités professionnelles, techniques et financières d’un autre intervenant quel qu’il soit (sous-traitant notamment), il devra produire les pièces visées ci-dessus relatives à cet intervenant. Il devra également justifier qu’il disposera des capacités de cet intervenant pour l’exécution du présent accord-cadre à bons de commande.</w:t>
      </w:r>
    </w:p>
    <w:p w:rsidR="00AD2247" w:rsidRDefault="00AD2247" w:rsidP="00AD2247">
      <w:pPr>
        <w:pStyle w:val="Paragraphedeliste"/>
        <w:numPr>
          <w:ilvl w:val="0"/>
          <w:numId w:val="15"/>
        </w:numPr>
      </w:pPr>
      <w:r>
        <w:t>Un extrait de l’inscription au RCS (K ou K-bis), datant de moins de 3 mois.</w:t>
      </w:r>
    </w:p>
    <w:p w:rsidR="00AD2247" w:rsidRDefault="00AD2247" w:rsidP="00AD2247">
      <w:pPr>
        <w:pStyle w:val="Paragraphedeliste"/>
      </w:pPr>
    </w:p>
    <w:p w:rsidR="00C076D5" w:rsidRPr="000178A0" w:rsidRDefault="00C076D5">
      <w:pPr>
        <w:rPr>
          <w:color w:val="auto"/>
        </w:rPr>
      </w:pPr>
      <w:r w:rsidRPr="000178A0">
        <w:rPr>
          <w:color w:val="auto"/>
        </w:rPr>
        <w:t xml:space="preserve">Les candidats sont informés qu’ils ne sont pas tenus de fournir les documents et renseignements que  </w:t>
      </w:r>
      <w:r w:rsidR="00AC782F" w:rsidRPr="000178A0">
        <w:rPr>
          <w:color w:val="auto"/>
        </w:rPr>
        <w:t>la Collectivité</w:t>
      </w:r>
      <w:r w:rsidRPr="000178A0">
        <w:rPr>
          <w:color w:val="auto"/>
        </w:rPr>
        <w:t xml:space="preserve"> peut obtenir directement par le biais d’un système électronique de mise à disposition administré par un organisme officiel ou d’un espace de stockage numérique, si les conditions suivantes sont réunies :</w:t>
      </w:r>
    </w:p>
    <w:p w:rsidR="00C076D5" w:rsidRPr="000178A0" w:rsidRDefault="00C076D5">
      <w:pPr>
        <w:rPr>
          <w:color w:val="auto"/>
        </w:rPr>
      </w:pPr>
      <w:r w:rsidRPr="000178A0">
        <w:rPr>
          <w:color w:val="auto"/>
        </w:rPr>
        <w:t>- Les candidats doivent indiquer dans leur dossier de candidature :</w:t>
      </w:r>
    </w:p>
    <w:p w:rsidR="00C076D5" w:rsidRPr="000178A0" w:rsidRDefault="00C076D5">
      <w:pPr>
        <w:pStyle w:val="FooterChar"/>
        <w:numPr>
          <w:ilvl w:val="0"/>
          <w:numId w:val="3"/>
        </w:numPr>
        <w:jc w:val="both"/>
        <w:rPr>
          <w:color w:val="auto"/>
          <w:sz w:val="24"/>
          <w:szCs w:val="24"/>
        </w:rPr>
      </w:pPr>
      <w:r w:rsidRPr="000178A0">
        <w:rPr>
          <w:color w:val="auto"/>
          <w:sz w:val="24"/>
          <w:szCs w:val="24"/>
        </w:rPr>
        <w:t>d'une part, la liste des documents qui peuvent être obtenus par ce biais</w:t>
      </w:r>
      <w:r w:rsidRPr="000178A0">
        <w:rPr>
          <w:color w:val="auto"/>
          <w:sz w:val="24"/>
          <w:szCs w:val="24"/>
        </w:rPr>
        <w:br/>
      </w:r>
    </w:p>
    <w:p w:rsidR="00C076D5" w:rsidRPr="000178A0" w:rsidRDefault="00C076D5">
      <w:pPr>
        <w:pStyle w:val="FooterChar"/>
        <w:numPr>
          <w:ilvl w:val="0"/>
          <w:numId w:val="3"/>
        </w:numPr>
        <w:jc w:val="both"/>
        <w:rPr>
          <w:color w:val="auto"/>
          <w:sz w:val="24"/>
          <w:szCs w:val="24"/>
        </w:rPr>
      </w:pPr>
      <w:r w:rsidRPr="000178A0">
        <w:rPr>
          <w:color w:val="auto"/>
          <w:sz w:val="24"/>
          <w:szCs w:val="24"/>
        </w:rPr>
        <w:lastRenderedPageBreak/>
        <w:t>et d'autre part les modalités de consultation de ce système et/ou d’accès à cet espace.</w:t>
      </w:r>
      <w:r w:rsidRPr="000178A0">
        <w:rPr>
          <w:color w:val="auto"/>
          <w:sz w:val="24"/>
          <w:szCs w:val="24"/>
        </w:rPr>
        <w:br/>
      </w:r>
    </w:p>
    <w:p w:rsidR="00C076D5" w:rsidRPr="000178A0" w:rsidRDefault="00C076D5">
      <w:pPr>
        <w:rPr>
          <w:color w:val="auto"/>
        </w:rPr>
      </w:pPr>
      <w:r w:rsidRPr="000178A0">
        <w:rPr>
          <w:color w:val="auto"/>
        </w:rPr>
        <w:t>- L'accès à ces documents est gratuit.</w:t>
      </w:r>
    </w:p>
    <w:p w:rsidR="006C37BE" w:rsidRPr="000178A0" w:rsidRDefault="00C076D5">
      <w:pPr>
        <w:rPr>
          <w:color w:val="auto"/>
        </w:rPr>
      </w:pPr>
      <w:r w:rsidRPr="000178A0">
        <w:rPr>
          <w:color w:val="auto"/>
        </w:rPr>
        <w:t>A défaut, la candidature sera considérée comme incomplète.</w:t>
      </w:r>
    </w:p>
    <w:p w:rsidR="00B03F97" w:rsidRDefault="00B03F97"/>
    <w:p w:rsidR="00C076D5" w:rsidRDefault="00C076D5">
      <w:r>
        <w:t> </w:t>
      </w:r>
      <w:r>
        <w:rPr>
          <w:b/>
          <w:bCs/>
        </w:rPr>
        <w:t>Eléments nécessaires au choix de l'offre :</w:t>
      </w:r>
    </w:p>
    <w:p w:rsidR="00C076D5" w:rsidRDefault="00C076D5">
      <w:r>
        <w:t xml:space="preserve">Pour le choix de l'offre, les candidats doivent produire les documents suivants réunis au sein d'un </w:t>
      </w:r>
      <w:r>
        <w:rPr>
          <w:b/>
          <w:bCs/>
        </w:rPr>
        <w:t>sous-dossier "Offre"</w:t>
      </w:r>
      <w:r>
        <w:t xml:space="preserve"> :</w:t>
      </w:r>
    </w:p>
    <w:p w:rsidR="00037377" w:rsidRDefault="00037377" w:rsidP="00037377">
      <w:pPr>
        <w:numPr>
          <w:ilvl w:val="0"/>
          <w:numId w:val="17"/>
        </w:numPr>
        <w:tabs>
          <w:tab w:val="left" w:pos="400"/>
          <w:tab w:val="left" w:pos="800"/>
        </w:tabs>
        <w:spacing w:after="0"/>
      </w:pPr>
      <w:r w:rsidRPr="00037377">
        <w:t xml:space="preserve">Un pouvoir de signature, daté et signé + cachet de la société </w:t>
      </w:r>
    </w:p>
    <w:p w:rsidR="006C37BE" w:rsidRPr="00037377" w:rsidRDefault="006C37BE" w:rsidP="006C37BE">
      <w:pPr>
        <w:tabs>
          <w:tab w:val="left" w:pos="400"/>
          <w:tab w:val="left" w:pos="800"/>
        </w:tabs>
        <w:spacing w:after="0"/>
        <w:ind w:left="1185"/>
      </w:pPr>
    </w:p>
    <w:p w:rsidR="00037377" w:rsidRPr="00037377" w:rsidRDefault="0020516F" w:rsidP="00037377">
      <w:pPr>
        <w:numPr>
          <w:ilvl w:val="0"/>
          <w:numId w:val="17"/>
        </w:numPr>
        <w:tabs>
          <w:tab w:val="left" w:pos="400"/>
          <w:tab w:val="left" w:pos="800"/>
        </w:tabs>
        <w:spacing w:after="0"/>
      </w:pPr>
      <w:r>
        <w:t>Le projet d’occupation du domaine public et</w:t>
      </w:r>
      <w:r w:rsidR="00037377" w:rsidRPr="00037377">
        <w:t xml:space="preserve"> ses éventuelles annexes ; </w:t>
      </w:r>
      <w:r>
        <w:t xml:space="preserve">à </w:t>
      </w:r>
      <w:r w:rsidR="00037377" w:rsidRPr="00037377">
        <w:t>compléter, à dater et à signer (+ cachet de la société);</w:t>
      </w:r>
      <w:r w:rsidR="00037377" w:rsidRPr="00037377">
        <w:br/>
      </w:r>
    </w:p>
    <w:p w:rsidR="00037377" w:rsidRPr="00D07798" w:rsidRDefault="00D07798" w:rsidP="00037377">
      <w:pPr>
        <w:numPr>
          <w:ilvl w:val="0"/>
          <w:numId w:val="20"/>
        </w:numPr>
        <w:rPr>
          <w:color w:val="auto"/>
        </w:rPr>
      </w:pPr>
      <w:r w:rsidRPr="00D07798">
        <w:rPr>
          <w:bCs/>
          <w:color w:val="auto"/>
        </w:rPr>
        <w:t>La proposition financière</w:t>
      </w:r>
      <w:r w:rsidR="00037377" w:rsidRPr="00D07798">
        <w:rPr>
          <w:bCs/>
          <w:color w:val="auto"/>
        </w:rPr>
        <w:t>;</w:t>
      </w:r>
      <w:r w:rsidR="00037377" w:rsidRPr="00D07798">
        <w:rPr>
          <w:b/>
          <w:bCs/>
          <w:color w:val="auto"/>
        </w:rPr>
        <w:t xml:space="preserve"> </w:t>
      </w:r>
      <w:r w:rsidR="00037377" w:rsidRPr="00D07798">
        <w:rPr>
          <w:color w:val="auto"/>
        </w:rPr>
        <w:t xml:space="preserve">à préciser, à dater, parapher et signer </w:t>
      </w:r>
      <w:r w:rsidR="00582C80" w:rsidRPr="00D07798">
        <w:rPr>
          <w:color w:val="auto"/>
        </w:rPr>
        <w:t xml:space="preserve"> </w:t>
      </w:r>
      <w:r w:rsidR="00037377" w:rsidRPr="00D07798">
        <w:rPr>
          <w:color w:val="auto"/>
        </w:rPr>
        <w:t>(+ cachet de la société) par le représentant qualifié de l'opérateur économique,</w:t>
      </w:r>
    </w:p>
    <w:p w:rsidR="00C317F2" w:rsidRPr="00C317F2" w:rsidRDefault="00037377" w:rsidP="00037377">
      <w:pPr>
        <w:numPr>
          <w:ilvl w:val="0"/>
          <w:numId w:val="17"/>
        </w:numPr>
        <w:tabs>
          <w:tab w:val="left" w:pos="400"/>
        </w:tabs>
        <w:spacing w:after="0"/>
        <w:rPr>
          <w:rFonts w:ascii="Times New Roman" w:hAnsi="Times New Roman" w:cs="Times New Roman"/>
          <w:color w:val="auto"/>
        </w:rPr>
      </w:pPr>
      <w:r w:rsidRPr="00037377">
        <w:t>Un mémoire technique et méthodologique des dispositions que le candidat se propose d'adopter pour l'exécution de sa mission.</w:t>
      </w:r>
    </w:p>
    <w:p w:rsidR="00037377" w:rsidRPr="00037377" w:rsidRDefault="00037377" w:rsidP="00C317F2">
      <w:pPr>
        <w:tabs>
          <w:tab w:val="left" w:pos="400"/>
        </w:tabs>
        <w:spacing w:after="0"/>
        <w:ind w:left="1185"/>
        <w:rPr>
          <w:rFonts w:ascii="Times New Roman" w:hAnsi="Times New Roman" w:cs="Times New Roman"/>
          <w:color w:val="auto"/>
        </w:rPr>
      </w:pPr>
      <w:r w:rsidRPr="00037377">
        <w:br/>
      </w:r>
    </w:p>
    <w:p w:rsidR="00037377" w:rsidRDefault="00037377" w:rsidP="00037377">
      <w:r w:rsidRPr="00037377">
        <w:t xml:space="preserve">Ce document devra présenter notamment : </w:t>
      </w:r>
    </w:p>
    <w:p w:rsidR="00A211F2" w:rsidRPr="00B03F97" w:rsidRDefault="00A211F2" w:rsidP="00037377">
      <w:pPr>
        <w:rPr>
          <w:color w:val="auto"/>
        </w:rPr>
      </w:pPr>
      <w:r w:rsidRPr="00B03F97">
        <w:rPr>
          <w:color w:val="auto"/>
        </w:rPr>
        <w:t>- Une note de motivation sur les conditions dans lesquelles le candidat entend mener à bien son activité.</w:t>
      </w:r>
    </w:p>
    <w:p w:rsidR="00B03F97" w:rsidRDefault="00037377" w:rsidP="00B03F97">
      <w:pPr>
        <w:rPr>
          <w:color w:val="auto"/>
        </w:rPr>
      </w:pPr>
      <w:r w:rsidRPr="00B03F97">
        <w:rPr>
          <w:color w:val="auto"/>
        </w:rPr>
        <w:t xml:space="preserve">- </w:t>
      </w:r>
      <w:r w:rsidR="00B03F97" w:rsidRPr="00B03F97">
        <w:rPr>
          <w:color w:val="auto"/>
        </w:rPr>
        <w:t xml:space="preserve">Une note sur le mode d’organisation et le fonctionnement de l’équipe </w:t>
      </w:r>
    </w:p>
    <w:p w:rsidR="00B03F97" w:rsidRPr="00B03F97" w:rsidRDefault="00B03F97" w:rsidP="00B03F97">
      <w:pPr>
        <w:rPr>
          <w:color w:val="auto"/>
        </w:rPr>
      </w:pPr>
    </w:p>
    <w:p w:rsidR="00037377" w:rsidRDefault="00037377" w:rsidP="0020516F">
      <w:r w:rsidRPr="00037377">
        <w:t>- Tout élément pouvant compléter l'offre.</w:t>
      </w:r>
    </w:p>
    <w:p w:rsidR="00183BE1" w:rsidRPr="00037377" w:rsidRDefault="00183BE1" w:rsidP="00DA5DC6">
      <w:pPr>
        <w:ind w:left="720"/>
        <w:contextualSpacing/>
      </w:pPr>
    </w:p>
    <w:p w:rsidR="00C076D5" w:rsidRDefault="00C076D5">
      <w:r>
        <w:rPr>
          <w:b/>
          <w:bCs/>
        </w:rPr>
        <w:t>Précisions</w:t>
      </w:r>
    </w:p>
    <w:p w:rsidR="00C076D5" w:rsidRDefault="00C076D5">
      <w:r>
        <w:t xml:space="preserve">Les candidats transmettront leur proposition sous pli cacheté. </w:t>
      </w:r>
    </w:p>
    <w:p w:rsidR="00C076D5" w:rsidRDefault="00C076D5">
      <w:r>
        <w:t>L'enveloppe extérieure devra porter en mention :</w:t>
      </w:r>
    </w:p>
    <w:p w:rsidR="0020516F" w:rsidRDefault="00C076D5" w:rsidP="006C37BE">
      <w:pPr>
        <w:spacing w:after="0"/>
      </w:pPr>
      <w:r>
        <w:t xml:space="preserve">- l'intitulé </w:t>
      </w:r>
    </w:p>
    <w:p w:rsidR="00037377" w:rsidRDefault="00C076D5" w:rsidP="006C37BE">
      <w:pPr>
        <w:spacing w:after="0"/>
      </w:pPr>
      <w:r>
        <w:t>- NE PAS OUVRIR</w:t>
      </w:r>
      <w:r w:rsidR="006C37BE">
        <w:t>.</w:t>
      </w:r>
    </w:p>
    <w:p w:rsidR="00DA5DC6" w:rsidRDefault="00DA5DC6"/>
    <w:p w:rsidR="00C076D5" w:rsidRPr="009537F8" w:rsidRDefault="00C076D5" w:rsidP="009537F8">
      <w:pPr>
        <w:pBdr>
          <w:top w:val="single" w:sz="4" w:space="1" w:color="auto"/>
          <w:left w:val="single" w:sz="4" w:space="4" w:color="auto"/>
          <w:bottom w:val="single" w:sz="4" w:space="1" w:color="auto"/>
          <w:right w:val="single" w:sz="4" w:space="4" w:color="auto"/>
        </w:pBdr>
        <w:rPr>
          <w:b/>
        </w:rPr>
      </w:pPr>
      <w:r w:rsidRPr="009537F8">
        <w:rPr>
          <w:b/>
        </w:rPr>
        <w:t xml:space="preserve">Il est précisé que le 2ème sous-dossier (offre) est à remettre en 2 exemplaires : 1 exemplaire sur support papier et </w:t>
      </w:r>
      <w:r w:rsidRPr="009537F8">
        <w:rPr>
          <w:b/>
          <w:u w:val="single"/>
        </w:rPr>
        <w:t>1 sur clé USB ou CD Rom</w:t>
      </w:r>
      <w:r w:rsidRPr="009537F8">
        <w:rPr>
          <w:b/>
        </w:rPr>
        <w:t xml:space="preserve"> dans un format accessible. Il devra contenir tous les documents mentionnés au point précédent sur le contenu du sous-dossier.</w:t>
      </w:r>
    </w:p>
    <w:p w:rsidR="00B03F97" w:rsidRDefault="00B03F97"/>
    <w:p w:rsidR="00B03F97" w:rsidRDefault="00B03F97">
      <w:pPr>
        <w:sectPr w:rsidR="00B03F97">
          <w:headerReference w:type="default" r:id="rId16"/>
          <w:footerReference w:type="default" r:id="rId17"/>
          <w:type w:val="continuous"/>
          <w:pgSz w:w="11907" w:h="16840"/>
          <w:pgMar w:top="1440" w:right="1440" w:bottom="1440" w:left="1440" w:header="720" w:footer="720" w:gutter="0"/>
          <w:cols w:space="720"/>
          <w:noEndnote/>
        </w:sectPr>
      </w:pPr>
    </w:p>
    <w:p w:rsidR="00C076D5" w:rsidRDefault="0043094B">
      <w:pPr>
        <w:pStyle w:val="Titre1"/>
        <w:rPr>
          <w:b w:val="0"/>
          <w:bCs w:val="0"/>
        </w:rPr>
      </w:pPr>
      <w:bookmarkStart w:id="12" w:name="_Toc515011772"/>
      <w:r>
        <w:lastRenderedPageBreak/>
        <w:t>5</w:t>
      </w:r>
      <w:r w:rsidR="00C076D5">
        <w:t>. Jugement des offres et attribution de l'accord-cadre à bons de commande</w:t>
      </w:r>
      <w:bookmarkEnd w:id="12"/>
    </w:p>
    <w:p w:rsidR="00C076D5" w:rsidRDefault="0043094B">
      <w:pPr>
        <w:pStyle w:val="Titre2"/>
        <w:rPr>
          <w:b w:val="0"/>
          <w:bCs w:val="0"/>
        </w:rPr>
      </w:pPr>
      <w:bookmarkStart w:id="13" w:name="_Toc515011773"/>
      <w:r>
        <w:t>5</w:t>
      </w:r>
      <w:r w:rsidR="00C076D5">
        <w:t>.1. Jugement des offres</w:t>
      </w:r>
      <w:bookmarkEnd w:id="13"/>
    </w:p>
    <w:p w:rsidR="00C076D5" w:rsidRDefault="00C076D5">
      <w:r>
        <w:t>L’offre économiquement la plus avantageuse sera choisie à l’issue d’un classement, selon les critères suivants pondérés :</w:t>
      </w:r>
    </w:p>
    <w:p w:rsidR="00037377" w:rsidRPr="00037377" w:rsidRDefault="00037377" w:rsidP="00037377">
      <w:pPr>
        <w:numPr>
          <w:ilvl w:val="0"/>
          <w:numId w:val="21"/>
        </w:numPr>
        <w:contextualSpacing/>
      </w:pPr>
      <w:r w:rsidRPr="00037377">
        <w:t>Prix (</w:t>
      </w:r>
      <w:r w:rsidR="000178A0">
        <w:t>7</w:t>
      </w:r>
      <w:r w:rsidR="007E66C0">
        <w:t>0</w:t>
      </w:r>
      <w:r w:rsidRPr="00037377">
        <w:t xml:space="preserve"> %)</w:t>
      </w:r>
      <w:r>
        <w:t xml:space="preserve"> jugé au vu </w:t>
      </w:r>
      <w:r w:rsidR="00FC2DA3">
        <w:t>de la proposition financière</w:t>
      </w:r>
    </w:p>
    <w:p w:rsidR="00037377" w:rsidRPr="00037377" w:rsidRDefault="00037377" w:rsidP="00037377">
      <w:pPr>
        <w:ind w:left="720"/>
        <w:contextualSpacing/>
      </w:pPr>
    </w:p>
    <w:p w:rsidR="00037377" w:rsidRPr="00B03F97" w:rsidRDefault="00037377" w:rsidP="00037377">
      <w:pPr>
        <w:numPr>
          <w:ilvl w:val="0"/>
          <w:numId w:val="21"/>
        </w:numPr>
        <w:contextualSpacing/>
        <w:rPr>
          <w:color w:val="auto"/>
        </w:rPr>
      </w:pPr>
      <w:r w:rsidRPr="00B03F97">
        <w:rPr>
          <w:color w:val="auto"/>
        </w:rPr>
        <w:t>Valeur technique de l'offre (</w:t>
      </w:r>
      <w:r w:rsidR="000178A0" w:rsidRPr="00B03F97">
        <w:rPr>
          <w:color w:val="auto"/>
        </w:rPr>
        <w:t>3</w:t>
      </w:r>
      <w:r w:rsidR="007E66C0" w:rsidRPr="00B03F97">
        <w:rPr>
          <w:color w:val="auto"/>
        </w:rPr>
        <w:t>0</w:t>
      </w:r>
      <w:r w:rsidRPr="00B03F97">
        <w:rPr>
          <w:color w:val="auto"/>
        </w:rPr>
        <w:t xml:space="preserve"> %) jugée au vu du mémoire technique et méthodologique, à travers les éléments suivants :</w:t>
      </w:r>
    </w:p>
    <w:p w:rsidR="0020516F" w:rsidRPr="00B03F97" w:rsidRDefault="00037377" w:rsidP="000178A0">
      <w:pPr>
        <w:numPr>
          <w:ilvl w:val="0"/>
          <w:numId w:val="22"/>
        </w:numPr>
        <w:contextualSpacing/>
        <w:rPr>
          <w:color w:val="auto"/>
        </w:rPr>
      </w:pPr>
      <w:r w:rsidRPr="00B03F97">
        <w:rPr>
          <w:color w:val="auto"/>
        </w:rPr>
        <w:t>Mo</w:t>
      </w:r>
      <w:r w:rsidR="000178A0" w:rsidRPr="00B03F97">
        <w:rPr>
          <w:color w:val="auto"/>
        </w:rPr>
        <w:t>de d’organisation et fonctionnement de l’équipe</w:t>
      </w:r>
      <w:r w:rsidR="00B03F97">
        <w:rPr>
          <w:color w:val="auto"/>
        </w:rPr>
        <w:t>.</w:t>
      </w:r>
      <w:r w:rsidR="000178A0" w:rsidRPr="00B03F97">
        <w:rPr>
          <w:color w:val="auto"/>
        </w:rPr>
        <w:t xml:space="preserve"> </w:t>
      </w:r>
    </w:p>
    <w:p w:rsidR="00D07798" w:rsidRPr="007E66C0" w:rsidRDefault="00037377" w:rsidP="00D07798">
      <w:pPr>
        <w:spacing w:after="0"/>
        <w:rPr>
          <w:color w:val="FF0000"/>
        </w:rPr>
      </w:pPr>
      <w:r w:rsidRPr="007E66C0">
        <w:rPr>
          <w:color w:val="FF0000"/>
        </w:rPr>
        <w:t xml:space="preserve">   </w:t>
      </w:r>
    </w:p>
    <w:p w:rsidR="00C076D5" w:rsidRDefault="0043094B">
      <w:pPr>
        <w:pStyle w:val="Titre2"/>
        <w:rPr>
          <w:b w:val="0"/>
          <w:bCs w:val="0"/>
        </w:rPr>
      </w:pPr>
      <w:bookmarkStart w:id="14" w:name="_Toc515011774"/>
      <w:r>
        <w:t>5</w:t>
      </w:r>
      <w:r w:rsidR="00C076D5">
        <w:t>.2. Modalités de notation</w:t>
      </w:r>
      <w:bookmarkEnd w:id="14"/>
    </w:p>
    <w:p w:rsidR="00037377" w:rsidRPr="00037377" w:rsidRDefault="00B03F97" w:rsidP="00037377">
      <w:r>
        <w:rPr>
          <w:sz w:val="23"/>
          <w:szCs w:val="23"/>
        </w:rPr>
        <w:t>Pour chaque critère et sous critère</w:t>
      </w:r>
      <w:r w:rsidR="00037377" w:rsidRPr="00037377">
        <w:t>, il sera fait application d'une notation sur 10 points selon le barème suivant :</w:t>
      </w:r>
    </w:p>
    <w:p w:rsidR="00037377" w:rsidRPr="00037377" w:rsidRDefault="00037377" w:rsidP="00037377">
      <w:pPr>
        <w:spacing w:after="0"/>
      </w:pPr>
      <w:r w:rsidRPr="00037377">
        <w:t>0 point : élément de l'offre manquant</w:t>
      </w:r>
    </w:p>
    <w:p w:rsidR="00037377" w:rsidRPr="00037377" w:rsidRDefault="00037377" w:rsidP="00037377">
      <w:pPr>
        <w:spacing w:after="0"/>
      </w:pPr>
      <w:r w:rsidRPr="00037377">
        <w:t>1 point : offre de qualité très insuffisante</w:t>
      </w:r>
    </w:p>
    <w:p w:rsidR="00037377" w:rsidRPr="00037377" w:rsidRDefault="00037377" w:rsidP="00037377">
      <w:pPr>
        <w:spacing w:after="0"/>
      </w:pPr>
      <w:r w:rsidRPr="00037377">
        <w:t>3 points : offre de qualité insuffisante</w:t>
      </w:r>
    </w:p>
    <w:p w:rsidR="00037377" w:rsidRPr="00037377" w:rsidRDefault="00037377" w:rsidP="00037377">
      <w:pPr>
        <w:spacing w:after="0"/>
      </w:pPr>
      <w:r w:rsidRPr="00037377">
        <w:t>5 points : offre de qualité satisfaisante</w:t>
      </w:r>
    </w:p>
    <w:p w:rsidR="00037377" w:rsidRPr="00037377" w:rsidRDefault="00037377" w:rsidP="00037377">
      <w:pPr>
        <w:spacing w:after="0"/>
      </w:pPr>
      <w:r w:rsidRPr="00037377">
        <w:t>7 points : offre de qualité très satisfaisante</w:t>
      </w:r>
    </w:p>
    <w:p w:rsidR="00037377" w:rsidRDefault="00037377" w:rsidP="00E468B3">
      <w:pPr>
        <w:spacing w:after="0"/>
      </w:pPr>
      <w:r w:rsidRPr="00037377">
        <w:t>10 points : offre de qualité optimale.</w:t>
      </w:r>
    </w:p>
    <w:p w:rsidR="00E468B3" w:rsidRPr="00037377" w:rsidRDefault="00E468B3" w:rsidP="00E468B3">
      <w:pPr>
        <w:spacing w:after="0"/>
        <w:rPr>
          <w:u w:val="single"/>
        </w:rPr>
      </w:pPr>
    </w:p>
    <w:p w:rsidR="00037377" w:rsidRPr="00B03F97" w:rsidRDefault="00037377" w:rsidP="00037377">
      <w:pPr>
        <w:rPr>
          <w:color w:val="auto"/>
        </w:rPr>
      </w:pPr>
      <w:r w:rsidRPr="00B03F97">
        <w:rPr>
          <w:color w:val="auto"/>
          <w:u w:val="single"/>
        </w:rPr>
        <w:t>Concernant le critère prix</w:t>
      </w:r>
      <w:r w:rsidRPr="00B03F97">
        <w:rPr>
          <w:color w:val="auto"/>
        </w:rPr>
        <w:t xml:space="preserve"> :</w:t>
      </w:r>
    </w:p>
    <w:p w:rsidR="00037377" w:rsidRPr="00B03F97" w:rsidRDefault="00037377" w:rsidP="0020516F">
      <w:pPr>
        <w:rPr>
          <w:color w:val="auto"/>
        </w:rPr>
      </w:pPr>
      <w:r w:rsidRPr="00B03F97">
        <w:rPr>
          <w:color w:val="auto"/>
        </w:rPr>
        <w:t>La comparaison des prix</w:t>
      </w:r>
      <w:r w:rsidR="0020516F" w:rsidRPr="00B03F97">
        <w:rPr>
          <w:color w:val="auto"/>
        </w:rPr>
        <w:t xml:space="preserve"> sera effectuée sur la base des redevances.</w:t>
      </w:r>
    </w:p>
    <w:p w:rsidR="00037377" w:rsidRPr="00B03F97" w:rsidRDefault="00037377" w:rsidP="00037377">
      <w:pPr>
        <w:rPr>
          <w:color w:val="auto"/>
        </w:rPr>
      </w:pPr>
      <w:r w:rsidRPr="00B03F97">
        <w:rPr>
          <w:color w:val="auto"/>
        </w:rPr>
        <w:t xml:space="preserve">L’offre qui présente </w:t>
      </w:r>
      <w:r w:rsidR="00B03F97" w:rsidRPr="00B03F97">
        <w:rPr>
          <w:color w:val="auto"/>
        </w:rPr>
        <w:t>la redevance</w:t>
      </w:r>
      <w:r w:rsidRPr="00B03F97">
        <w:rPr>
          <w:color w:val="auto"/>
        </w:rPr>
        <w:t xml:space="preserve"> en euros l</w:t>
      </w:r>
      <w:r w:rsidR="00B03F97" w:rsidRPr="00B03F97">
        <w:rPr>
          <w:color w:val="auto"/>
        </w:rPr>
        <w:t>a</w:t>
      </w:r>
      <w:r w:rsidRPr="00B03F97">
        <w:rPr>
          <w:color w:val="auto"/>
        </w:rPr>
        <w:t xml:space="preserve"> </w:t>
      </w:r>
      <w:r w:rsidR="0020516F" w:rsidRPr="00B03F97">
        <w:rPr>
          <w:color w:val="auto"/>
        </w:rPr>
        <w:t xml:space="preserve">plus </w:t>
      </w:r>
      <w:r w:rsidRPr="00B03F97">
        <w:rPr>
          <w:color w:val="auto"/>
        </w:rPr>
        <w:t>élevé</w:t>
      </w:r>
      <w:r w:rsidR="00B03F97" w:rsidRPr="00B03F97">
        <w:rPr>
          <w:color w:val="auto"/>
        </w:rPr>
        <w:t>e</w:t>
      </w:r>
      <w:r w:rsidRPr="00B03F97">
        <w:rPr>
          <w:color w:val="auto"/>
        </w:rPr>
        <w:t xml:space="preserve"> se voit attribuer la note la plus élevée.</w:t>
      </w:r>
    </w:p>
    <w:p w:rsidR="00B03F97" w:rsidRDefault="00B03F97" w:rsidP="00B03F97">
      <w:pPr>
        <w:pStyle w:val="Default"/>
        <w:rPr>
          <w:sz w:val="23"/>
          <w:szCs w:val="23"/>
        </w:rPr>
      </w:pPr>
      <w:r>
        <w:rPr>
          <w:sz w:val="23"/>
          <w:szCs w:val="23"/>
        </w:rPr>
        <w:t xml:space="preserve">Les autres offres sont notées proportionnellement à l’offre la </w:t>
      </w:r>
      <w:r w:rsidR="0027728B">
        <w:rPr>
          <w:sz w:val="23"/>
          <w:szCs w:val="23"/>
        </w:rPr>
        <w:t>plus</w:t>
      </w:r>
      <w:r>
        <w:rPr>
          <w:sz w:val="23"/>
          <w:szCs w:val="23"/>
        </w:rPr>
        <w:t xml:space="preserve"> élevée selon la formule </w:t>
      </w:r>
    </w:p>
    <w:p w:rsidR="00B03F97" w:rsidRDefault="00B03F97" w:rsidP="00B03F97">
      <w:pPr>
        <w:pStyle w:val="Default"/>
        <w:rPr>
          <w:sz w:val="23"/>
          <w:szCs w:val="23"/>
        </w:rPr>
      </w:pPr>
      <w:r>
        <w:rPr>
          <w:sz w:val="23"/>
          <w:szCs w:val="23"/>
        </w:rPr>
        <w:t>NP = NO x (P/ P</w:t>
      </w:r>
      <w:r w:rsidR="00CC0220">
        <w:rPr>
          <w:sz w:val="23"/>
          <w:szCs w:val="23"/>
        </w:rPr>
        <w:t>O</w:t>
      </w:r>
      <w:r>
        <w:rPr>
          <w:sz w:val="23"/>
          <w:szCs w:val="23"/>
        </w:rPr>
        <w:t xml:space="preserve">) </w:t>
      </w:r>
    </w:p>
    <w:p w:rsidR="00B03F97" w:rsidRDefault="00B03F97" w:rsidP="00B03F97">
      <w:pPr>
        <w:pStyle w:val="Default"/>
        <w:rPr>
          <w:sz w:val="23"/>
          <w:szCs w:val="23"/>
        </w:rPr>
      </w:pPr>
      <w:r>
        <w:rPr>
          <w:sz w:val="23"/>
          <w:szCs w:val="23"/>
        </w:rPr>
        <w:t xml:space="preserve">NO : note maximale de l’offre la mieux placée </w:t>
      </w:r>
    </w:p>
    <w:p w:rsidR="00B03F97" w:rsidRDefault="00B03F97" w:rsidP="00B03F97">
      <w:pPr>
        <w:pStyle w:val="Default"/>
        <w:rPr>
          <w:sz w:val="23"/>
          <w:szCs w:val="23"/>
        </w:rPr>
      </w:pPr>
      <w:r>
        <w:rPr>
          <w:sz w:val="23"/>
          <w:szCs w:val="23"/>
        </w:rPr>
        <w:t xml:space="preserve">NP : note de l’offre considérée </w:t>
      </w:r>
    </w:p>
    <w:p w:rsidR="00B03F97" w:rsidRDefault="00B03F97" w:rsidP="00B03F97">
      <w:pPr>
        <w:pStyle w:val="Default"/>
        <w:rPr>
          <w:sz w:val="23"/>
          <w:szCs w:val="23"/>
        </w:rPr>
      </w:pPr>
      <w:r>
        <w:rPr>
          <w:sz w:val="23"/>
          <w:szCs w:val="23"/>
        </w:rPr>
        <w:t xml:space="preserve">PO : prix de l’offre la mieux placée </w:t>
      </w:r>
    </w:p>
    <w:p w:rsidR="00B03F97" w:rsidRDefault="00B03F97" w:rsidP="00B03F97">
      <w:pPr>
        <w:pStyle w:val="Default"/>
        <w:rPr>
          <w:sz w:val="23"/>
          <w:szCs w:val="23"/>
        </w:rPr>
      </w:pPr>
      <w:r>
        <w:rPr>
          <w:sz w:val="23"/>
          <w:szCs w:val="23"/>
        </w:rPr>
        <w:t xml:space="preserve">P : prix de l’offre considérée </w:t>
      </w:r>
    </w:p>
    <w:p w:rsidR="00B03F97" w:rsidRDefault="00B03F97" w:rsidP="00B03F97">
      <w:pPr>
        <w:pStyle w:val="Default"/>
        <w:rPr>
          <w:sz w:val="23"/>
          <w:szCs w:val="23"/>
        </w:rPr>
      </w:pPr>
      <w:proofErr w:type="gramStart"/>
      <w:r>
        <w:rPr>
          <w:sz w:val="23"/>
          <w:szCs w:val="23"/>
        </w:rPr>
        <w:t>puis</w:t>
      </w:r>
      <w:proofErr w:type="gramEnd"/>
      <w:r>
        <w:rPr>
          <w:sz w:val="23"/>
          <w:szCs w:val="23"/>
        </w:rPr>
        <w:t xml:space="preserve"> application de la pondération : NPP = CO x NP </w:t>
      </w:r>
    </w:p>
    <w:p w:rsidR="00B03F97" w:rsidRDefault="00B03F97" w:rsidP="00B03F97">
      <w:pPr>
        <w:pStyle w:val="Default"/>
        <w:rPr>
          <w:sz w:val="23"/>
          <w:szCs w:val="23"/>
        </w:rPr>
      </w:pPr>
      <w:r>
        <w:rPr>
          <w:sz w:val="23"/>
          <w:szCs w:val="23"/>
        </w:rPr>
        <w:t xml:space="preserve">CO : coefficient de pondération </w:t>
      </w:r>
    </w:p>
    <w:p w:rsidR="00B03F97" w:rsidRDefault="00B03F97" w:rsidP="00B03F97">
      <w:pPr>
        <w:pStyle w:val="Default"/>
        <w:rPr>
          <w:sz w:val="23"/>
          <w:szCs w:val="23"/>
        </w:rPr>
      </w:pPr>
      <w:r>
        <w:rPr>
          <w:sz w:val="23"/>
          <w:szCs w:val="23"/>
        </w:rPr>
        <w:t xml:space="preserve">NPP : note pondérée de l’offre considérée </w:t>
      </w:r>
    </w:p>
    <w:p w:rsidR="00D07798" w:rsidRPr="00037377" w:rsidRDefault="00B03F97" w:rsidP="00B03F97">
      <w:r>
        <w:rPr>
          <w:sz w:val="23"/>
          <w:szCs w:val="23"/>
        </w:rPr>
        <w:t>NP : note de l’offre considérée.</w:t>
      </w:r>
    </w:p>
    <w:p w:rsidR="00C076D5" w:rsidRDefault="0043094B">
      <w:pPr>
        <w:pStyle w:val="Titre2"/>
        <w:rPr>
          <w:b w:val="0"/>
          <w:bCs w:val="0"/>
        </w:rPr>
      </w:pPr>
      <w:bookmarkStart w:id="15" w:name="_Toc515011775"/>
      <w:r>
        <w:t>5</w:t>
      </w:r>
      <w:r w:rsidR="00C076D5">
        <w:t>.3. Attribution de l'accord-cadre à bons de commande</w:t>
      </w:r>
      <w:bookmarkEnd w:id="15"/>
    </w:p>
    <w:p w:rsidR="00C076D5" w:rsidRDefault="00C076D5">
      <w:r>
        <w:t xml:space="preserve">Le candidat auquel il est envisagé </w:t>
      </w:r>
      <w:r w:rsidRPr="00D07798">
        <w:rPr>
          <w:color w:val="auto"/>
        </w:rPr>
        <w:t>d'attribuer l</w:t>
      </w:r>
      <w:r w:rsidR="00D07798" w:rsidRPr="00D07798">
        <w:rPr>
          <w:color w:val="auto"/>
        </w:rPr>
        <w:t>a</w:t>
      </w:r>
      <w:r w:rsidRPr="00D07798">
        <w:rPr>
          <w:color w:val="auto"/>
        </w:rPr>
        <w:t xml:space="preserve"> présent</w:t>
      </w:r>
      <w:r w:rsidR="00D07798" w:rsidRPr="00D07798">
        <w:rPr>
          <w:color w:val="auto"/>
        </w:rPr>
        <w:t>e</w:t>
      </w:r>
      <w:r w:rsidRPr="00D07798">
        <w:rPr>
          <w:color w:val="auto"/>
        </w:rPr>
        <w:t xml:space="preserve"> </w:t>
      </w:r>
      <w:r w:rsidR="00D07798" w:rsidRPr="00D07798">
        <w:rPr>
          <w:color w:val="auto"/>
        </w:rPr>
        <w:t xml:space="preserve">convention </w:t>
      </w:r>
      <w:r>
        <w:t>produira dans un délai de 10 jours à compter de la demande du pouvoir adjudicateur : </w:t>
      </w:r>
    </w:p>
    <w:p w:rsidR="00C076D5" w:rsidRDefault="00C076D5">
      <w:pPr>
        <w:pStyle w:val="FooterChar"/>
        <w:jc w:val="left"/>
        <w:rPr>
          <w:rFonts w:ascii="Times New Roman" w:hAnsi="Times New Roman" w:cs="Times New Roman"/>
          <w:color w:val="auto"/>
          <w:sz w:val="24"/>
          <w:szCs w:val="24"/>
        </w:rPr>
      </w:pPr>
    </w:p>
    <w:p w:rsidR="00C076D5" w:rsidRDefault="00C076D5" w:rsidP="00D07798">
      <w:pPr>
        <w:pStyle w:val="FooterChar"/>
        <w:numPr>
          <w:ilvl w:val="0"/>
          <w:numId w:val="9"/>
        </w:numPr>
        <w:jc w:val="both"/>
        <w:rPr>
          <w:color w:val="000000"/>
          <w:sz w:val="24"/>
          <w:szCs w:val="24"/>
        </w:rPr>
      </w:pPr>
      <w:r>
        <w:rPr>
          <w:color w:val="000000"/>
          <w:sz w:val="24"/>
          <w:szCs w:val="24"/>
        </w:rPr>
        <w:lastRenderedPageBreak/>
        <w:t>Les certificats délivrés par les administrations et organismes compétents</w:t>
      </w:r>
      <w:r>
        <w:rPr>
          <w:color w:val="000000"/>
          <w:sz w:val="24"/>
          <w:szCs w:val="24"/>
        </w:rPr>
        <w:br/>
      </w:r>
    </w:p>
    <w:p w:rsidR="00C076D5" w:rsidRDefault="00C076D5" w:rsidP="00D07798">
      <w:pPr>
        <w:pStyle w:val="FooterChar"/>
        <w:numPr>
          <w:ilvl w:val="0"/>
          <w:numId w:val="9"/>
        </w:numPr>
        <w:jc w:val="both"/>
        <w:rPr>
          <w:color w:val="000000"/>
          <w:sz w:val="24"/>
          <w:szCs w:val="24"/>
        </w:rPr>
      </w:pPr>
      <w:r>
        <w:rPr>
          <w:color w:val="000000"/>
          <w:sz w:val="24"/>
          <w:szCs w:val="24"/>
        </w:rPr>
        <w:t>Les pièces prévues aux articles R.1263-12, D.8222-5 ou D.8222-7 ou D.8254.2 à D.8254-5 du code du travail</w:t>
      </w:r>
      <w:r>
        <w:rPr>
          <w:color w:val="000000"/>
          <w:sz w:val="24"/>
          <w:szCs w:val="24"/>
        </w:rPr>
        <w:br/>
      </w:r>
    </w:p>
    <w:p w:rsidR="00C076D5" w:rsidRDefault="00C076D5">
      <w:r>
        <w:t>Les documents visés ci-dessus établis par des organismes étrangers sont rédigés en langue française ou accompagnés d’une traduction en français.</w:t>
      </w:r>
    </w:p>
    <w:p w:rsidR="00C076D5" w:rsidRDefault="00C076D5">
      <w:r>
        <w:t>Si l’attribution a lieu l’année suivante celle pendant laquelle le candidat attributaire a remis l’attestation d’assurance responsabilité civile professionnelle, celle-ci sera à remettre dans le même délai.</w:t>
      </w:r>
    </w:p>
    <w:p w:rsidR="00C076D5" w:rsidRDefault="00C076D5">
      <w:r>
        <w:t>Pour la production des pièces demandées au candidat attributaire, celui-ci pourra se prévaloir des modalités particulières d’accès aux documents éventuellement définies à l’article « présentation des candidatures », en transmettant, dans le délai défini pour la transmission de ces pièces, les informations correspondantes.</w:t>
      </w:r>
    </w:p>
    <w:p w:rsidR="00C076D5" w:rsidRDefault="00C076D5">
      <w:r>
        <w:t>A défaut de produire ces documents dans le délai fixé, l’offre du candidat attributaire sera rejetée et il sera éliminé.</w:t>
      </w:r>
    </w:p>
    <w:p w:rsidR="00C076D5" w:rsidRDefault="00C076D5">
      <w:r>
        <w:t>Le candidat suivant sera alors sollicité pour produire les certificats et attestations nécessaires avant que l'accord-cadre à bons de commande ne lui soit attribué. </w:t>
      </w:r>
    </w:p>
    <w:p w:rsidR="00C076D5" w:rsidRDefault="00C076D5"/>
    <w:p w:rsidR="00037377" w:rsidRDefault="00037377">
      <w:pPr>
        <w:sectPr w:rsidR="00037377">
          <w:headerReference w:type="default" r:id="rId18"/>
          <w:footerReference w:type="default" r:id="rId19"/>
          <w:type w:val="continuous"/>
          <w:pgSz w:w="11907" w:h="16840"/>
          <w:pgMar w:top="1440" w:right="1440" w:bottom="1440" w:left="1440" w:header="720" w:footer="720" w:gutter="0"/>
          <w:cols w:space="720"/>
          <w:noEndnote/>
        </w:sectPr>
      </w:pPr>
    </w:p>
    <w:p w:rsidR="00C076D5" w:rsidRDefault="0043094B">
      <w:pPr>
        <w:pStyle w:val="Titre1"/>
        <w:rPr>
          <w:b w:val="0"/>
          <w:bCs w:val="0"/>
        </w:rPr>
      </w:pPr>
      <w:bookmarkStart w:id="16" w:name="_Toc515011776"/>
      <w:r>
        <w:lastRenderedPageBreak/>
        <w:t>6</w:t>
      </w:r>
      <w:r w:rsidR="00C076D5">
        <w:t>. Conditions d'envoi et de remise des plis</w:t>
      </w:r>
      <w:bookmarkEnd w:id="16"/>
    </w:p>
    <w:p w:rsidR="00C076D5" w:rsidRDefault="0043094B">
      <w:pPr>
        <w:pStyle w:val="Titre2"/>
        <w:rPr>
          <w:b w:val="0"/>
          <w:bCs w:val="0"/>
        </w:rPr>
      </w:pPr>
      <w:bookmarkStart w:id="17" w:name="_Toc515011777"/>
      <w:r>
        <w:t>6</w:t>
      </w:r>
      <w:r w:rsidR="00C076D5">
        <w:t>.</w:t>
      </w:r>
      <w:r w:rsidR="000178A0">
        <w:t>1</w:t>
      </w:r>
      <w:r w:rsidR="00C076D5">
        <w:t>. Remise des plis sous forme papier</w:t>
      </w:r>
      <w:bookmarkEnd w:id="17"/>
    </w:p>
    <w:p w:rsidR="00C076D5" w:rsidRDefault="00C076D5">
      <w:r>
        <w:t xml:space="preserve">Les documents, sous pli cacheté, devront être remis contre récépissé au secrétariat de </w:t>
      </w:r>
      <w:r w:rsidR="00DA5DC6">
        <w:t xml:space="preserve">la </w:t>
      </w:r>
      <w:r>
        <w:t>Direction des Marchés Publics avant le jour et l’heure inscrits sur la première page du présent règlement de la consultation.</w:t>
      </w:r>
    </w:p>
    <w:p w:rsidR="00C076D5" w:rsidRDefault="00C076D5">
      <w:r>
        <w:t>S'ils sont envoyés par voie postale, ils devront l'être à cette même adresse, par pli recommandé avec avis de réception postal, et parvenir à destination avant ces mêmes dates et heures limites.</w:t>
      </w:r>
    </w:p>
    <w:p w:rsidR="00C076D5" w:rsidRDefault="00C076D5">
      <w:r>
        <w:t>Les plis qui seraient remis, ou dont l'avis de réception serait délivré après la date et l'heure limites fixées, ainsi que ceux remis sous enveloppe non cachetée, ne seront pas retenus.</w:t>
      </w:r>
    </w:p>
    <w:p w:rsidR="007E66C0" w:rsidRDefault="00C076D5">
      <w:r>
        <w:t xml:space="preserve">Les plis seront envoyés </w:t>
      </w:r>
      <w:r w:rsidR="003C2EBF">
        <w:t>en recommandé avec accusé de réception</w:t>
      </w:r>
      <w:r>
        <w:t xml:space="preserve"> à l'adresse suivante et porteront les mentions suivantes :</w:t>
      </w:r>
    </w:p>
    <w:p w:rsidR="00F61795" w:rsidRDefault="00F61795"/>
    <w:p w:rsidR="00F61795" w:rsidRDefault="00F61795"/>
    <w:p w:rsidR="00F61795" w:rsidRDefault="00F61795"/>
    <w:p w:rsidR="00F61795" w:rsidRDefault="00F61795"/>
    <w:p w:rsidR="00F61795" w:rsidRDefault="00F61795"/>
    <w:tbl>
      <w:tblPr>
        <w:tblW w:w="9027" w:type="dxa"/>
        <w:jc w:val="center"/>
        <w:tblLayout w:type="fixed"/>
        <w:tblCellMar>
          <w:left w:w="0" w:type="dxa"/>
          <w:right w:w="0" w:type="dxa"/>
        </w:tblCellMar>
        <w:tblLook w:val="0000" w:firstRow="0" w:lastRow="0" w:firstColumn="0" w:lastColumn="0" w:noHBand="0" w:noVBand="0"/>
      </w:tblPr>
      <w:tblGrid>
        <w:gridCol w:w="9027"/>
      </w:tblGrid>
      <w:tr w:rsidR="00C076D5">
        <w:trPr>
          <w:jc w:val="center"/>
        </w:trPr>
        <w:tc>
          <w:tcPr>
            <w:tcW w:w="90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rsidR="00C076D5" w:rsidRDefault="00C076D5" w:rsidP="003C2EBF">
            <w:pPr>
              <w:spacing w:after="0"/>
            </w:pPr>
            <w:r>
              <w:t>Ville de Poissy</w:t>
            </w:r>
          </w:p>
          <w:p w:rsidR="00C076D5" w:rsidRDefault="00C076D5" w:rsidP="003C2EBF">
            <w:pPr>
              <w:spacing w:after="0"/>
            </w:pPr>
            <w:r>
              <w:t>Direction des Marchés Publics</w:t>
            </w:r>
          </w:p>
          <w:p w:rsidR="003C2EBF" w:rsidRDefault="00C076D5" w:rsidP="003C2EBF">
            <w:pPr>
              <w:spacing w:after="0"/>
            </w:pPr>
            <w:r>
              <w:t>Place de la République</w:t>
            </w:r>
          </w:p>
          <w:p w:rsidR="003C2EBF" w:rsidRDefault="00C076D5" w:rsidP="003C2EBF">
            <w:pPr>
              <w:spacing w:after="0"/>
            </w:pPr>
            <w:r>
              <w:t>BP 63081</w:t>
            </w:r>
          </w:p>
          <w:p w:rsidR="00C076D5" w:rsidRDefault="00C076D5" w:rsidP="003C2EBF">
            <w:pPr>
              <w:spacing w:after="0"/>
            </w:pPr>
            <w:r>
              <w:t xml:space="preserve">78303 POISSY CEDEX </w:t>
            </w:r>
          </w:p>
          <w:p w:rsidR="003C2EBF" w:rsidRDefault="003C2EBF" w:rsidP="003C2EBF">
            <w:pPr>
              <w:spacing w:after="0"/>
            </w:pPr>
          </w:p>
          <w:p w:rsidR="00211FF7" w:rsidRPr="00211FF7" w:rsidRDefault="00211FF7" w:rsidP="00211FF7">
            <w:pPr>
              <w:rPr>
                <w:color w:val="auto"/>
              </w:rPr>
            </w:pPr>
            <w:r w:rsidRPr="00211FF7">
              <w:rPr>
                <w:color w:val="auto"/>
              </w:rPr>
              <w:t>Candidature/ Offre pour la consultation : Convention d’occupation d</w:t>
            </w:r>
            <w:r w:rsidR="002E483A">
              <w:rPr>
                <w:color w:val="auto"/>
              </w:rPr>
              <w:t>u domaine public relative à la c</w:t>
            </w:r>
            <w:r w:rsidRPr="00211FF7">
              <w:rPr>
                <w:color w:val="auto"/>
              </w:rPr>
              <w:t xml:space="preserve">uisine centrale </w:t>
            </w:r>
          </w:p>
          <w:p w:rsidR="00C076D5" w:rsidRDefault="00C076D5" w:rsidP="003C2EBF">
            <w:r>
              <w:rPr>
                <w:b/>
                <w:bCs/>
              </w:rPr>
              <w:t xml:space="preserve">NE PAS OUVRIR AVANT LA SEANCE D'OUVERTURE DES PLIS </w:t>
            </w:r>
            <w:r>
              <w:t> </w:t>
            </w:r>
          </w:p>
        </w:tc>
      </w:tr>
    </w:tbl>
    <w:p w:rsidR="00C076D5" w:rsidRDefault="00C076D5">
      <w:r>
        <w:t> </w:t>
      </w:r>
    </w:p>
    <w:p w:rsidR="00C076D5" w:rsidRDefault="00C076D5">
      <w:r>
        <w:t xml:space="preserve">Adresse pour les plis remis en main propre contre récépissé : </w:t>
      </w:r>
    </w:p>
    <w:tbl>
      <w:tblPr>
        <w:tblStyle w:val="Grilledutableau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4"/>
      </w:tblGrid>
      <w:tr w:rsidR="003C2EBF" w:rsidRPr="003C2EBF" w:rsidTr="0007175A">
        <w:tc>
          <w:tcPr>
            <w:tcW w:w="4583" w:type="dxa"/>
          </w:tcPr>
          <w:p w:rsidR="003C2EBF" w:rsidRPr="003C2EBF" w:rsidRDefault="003C2EBF" w:rsidP="003C2EBF">
            <w:pPr>
              <w:jc w:val="center"/>
            </w:pPr>
            <w:r>
              <w:rPr>
                <w:noProof/>
              </w:rPr>
              <w:drawing>
                <wp:inline distT="0" distB="0" distL="0" distR="0">
                  <wp:extent cx="1733550" cy="1400175"/>
                  <wp:effectExtent l="0" t="0" r="0" b="9525"/>
                  <wp:docPr id="43" name="Image 1" descr="futur-ot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utur-otp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3550" cy="1400175"/>
                          </a:xfrm>
                          <a:prstGeom prst="rect">
                            <a:avLst/>
                          </a:prstGeom>
                          <a:noFill/>
                          <a:ln>
                            <a:noFill/>
                          </a:ln>
                        </pic:spPr>
                      </pic:pic>
                    </a:graphicData>
                  </a:graphic>
                </wp:inline>
              </w:drawing>
            </w:r>
          </w:p>
        </w:tc>
        <w:tc>
          <w:tcPr>
            <w:tcW w:w="4584" w:type="dxa"/>
          </w:tcPr>
          <w:p w:rsidR="003C2EBF" w:rsidRPr="003C2EBF" w:rsidRDefault="003C2EBF" w:rsidP="003C2EBF">
            <w:r w:rsidRPr="003C2EBF">
              <w:t>Direction des Marchés Publics</w:t>
            </w:r>
          </w:p>
          <w:p w:rsidR="003C2EBF" w:rsidRPr="003C2EBF" w:rsidRDefault="003C2EBF" w:rsidP="003C2EBF">
            <w:r w:rsidRPr="003C2EBF">
              <w:t>2 boulevard Robespierre</w:t>
            </w:r>
          </w:p>
          <w:p w:rsidR="003C2EBF" w:rsidRPr="003C2EBF" w:rsidRDefault="003C2EBF" w:rsidP="003C2EBF">
            <w:r w:rsidRPr="003C2EBF">
              <w:t>1er étage</w:t>
            </w:r>
          </w:p>
          <w:p w:rsidR="003C2EBF" w:rsidRPr="003C2EBF" w:rsidRDefault="003C2EBF" w:rsidP="003C2EBF">
            <w:r w:rsidRPr="003C2EBF">
              <w:t>78300 POISSY</w:t>
            </w:r>
          </w:p>
          <w:p w:rsidR="003C2EBF" w:rsidRPr="003C2EBF" w:rsidRDefault="003C2EBF" w:rsidP="003C2EBF">
            <w:pPr>
              <w:rPr>
                <w:u w:val="single"/>
              </w:rPr>
            </w:pPr>
          </w:p>
          <w:p w:rsidR="003C2EBF" w:rsidRPr="003C2EBF" w:rsidRDefault="003C2EBF" w:rsidP="003C2EBF">
            <w:r w:rsidRPr="003C2EBF">
              <w:rPr>
                <w:u w:val="single"/>
              </w:rPr>
              <w:t>aux jours et horaires suivants</w:t>
            </w:r>
            <w:r w:rsidRPr="003C2EBF">
              <w:t xml:space="preserve"> : </w:t>
            </w:r>
          </w:p>
          <w:p w:rsidR="003C2EBF" w:rsidRPr="003C2EBF" w:rsidRDefault="003C2EBF" w:rsidP="003C2EBF">
            <w:r w:rsidRPr="003C2EBF">
              <w:t>du lundi au vendredi</w:t>
            </w:r>
          </w:p>
          <w:p w:rsidR="003C2EBF" w:rsidRPr="003C2EBF" w:rsidRDefault="003C2EBF" w:rsidP="003C2EBF">
            <w:r w:rsidRPr="003C2EBF">
              <w:t>de 9h00 à 12h00 et de 14h00 à 17h00</w:t>
            </w:r>
          </w:p>
        </w:tc>
      </w:tr>
    </w:tbl>
    <w:p w:rsidR="00C076D5" w:rsidRDefault="00C076D5"/>
    <w:p w:rsidR="00C076D5" w:rsidRDefault="0043094B">
      <w:pPr>
        <w:pStyle w:val="Titre2"/>
        <w:rPr>
          <w:b w:val="0"/>
          <w:bCs w:val="0"/>
        </w:rPr>
      </w:pPr>
      <w:bookmarkStart w:id="18" w:name="_Toc515011778"/>
      <w:r>
        <w:t>6</w:t>
      </w:r>
      <w:r w:rsidR="00C076D5">
        <w:t>.</w:t>
      </w:r>
      <w:r>
        <w:t>2</w:t>
      </w:r>
      <w:r w:rsidR="00C076D5">
        <w:t>. Autres informations</w:t>
      </w:r>
      <w:bookmarkEnd w:id="18"/>
    </w:p>
    <w:p w:rsidR="00C076D5" w:rsidRDefault="00C076D5">
      <w:r>
        <w:t>Pour chaque document sur lequel une signature est exigée, la signature doit émaner d’une personne habilitée à engager l’entreprise. Cette personne est soit le représentant légal du candidat, soit toute autre personne bénéficiant d’une délégation de pouvoir ou de signature établie par le représentant légal du candidat.</w:t>
      </w:r>
    </w:p>
    <w:p w:rsidR="00C076D5" w:rsidRDefault="00C076D5">
      <w:r>
        <w:t>Chaque pièce dont la signature individuelle est requise, doit être signée de façon individuelle</w:t>
      </w:r>
      <w:r w:rsidR="00A71615">
        <w:t>.</w:t>
      </w:r>
    </w:p>
    <w:p w:rsidR="00C076D5" w:rsidRDefault="00C076D5">
      <w:r>
        <w:t>IMPORTANT :</w:t>
      </w:r>
    </w:p>
    <w:p w:rsidR="00C076D5" w:rsidRDefault="00C076D5">
      <w:r>
        <w:t xml:space="preserve">Une signature manuscrite scannée n'a pas d'autre valeur que celle d'une copie et ne peut pas remplacer la signature originale (en version papier) </w:t>
      </w:r>
      <w:r w:rsidR="00912CD7">
        <w:t>qui confère valeur d'original</w:t>
      </w:r>
      <w:r>
        <w:t xml:space="preserve"> au document signé.</w:t>
      </w:r>
    </w:p>
    <w:p w:rsidR="00C076D5" w:rsidRDefault="00C076D5"/>
    <w:p w:rsidR="00C076D5" w:rsidRDefault="00C076D5">
      <w:pPr>
        <w:sectPr w:rsidR="00C076D5">
          <w:headerReference w:type="default" r:id="rId21"/>
          <w:footerReference w:type="default" r:id="rId22"/>
          <w:type w:val="continuous"/>
          <w:pgSz w:w="11907" w:h="16840"/>
          <w:pgMar w:top="1440" w:right="1440" w:bottom="1440" w:left="1440" w:header="720" w:footer="720" w:gutter="0"/>
          <w:cols w:space="720"/>
          <w:noEndnote/>
        </w:sectPr>
      </w:pPr>
    </w:p>
    <w:p w:rsidR="00C076D5" w:rsidRDefault="0043094B">
      <w:pPr>
        <w:pStyle w:val="Titre1"/>
        <w:rPr>
          <w:b w:val="0"/>
          <w:bCs w:val="0"/>
        </w:rPr>
      </w:pPr>
      <w:bookmarkStart w:id="19" w:name="_Toc515011779"/>
      <w:r>
        <w:lastRenderedPageBreak/>
        <w:t>7</w:t>
      </w:r>
      <w:r w:rsidR="00C076D5">
        <w:t>. Offre irrégulière et régularisation du dossier</w:t>
      </w:r>
      <w:bookmarkEnd w:id="19"/>
    </w:p>
    <w:p w:rsidR="00C076D5" w:rsidRDefault="00C076D5">
      <w:r>
        <w:t>Une offre irrégulière est une offre qui ne respecte pas les exigences formulées dans les documents de la consultation notamment parce qu'elle est incomplète, ou qui méconnaît la législation applicable en matière sociale et environnementale.</w:t>
      </w:r>
    </w:p>
    <w:p w:rsidR="00C076D5" w:rsidRDefault="00C076D5">
      <w:r>
        <w:lastRenderedPageBreak/>
        <w:t>1 - Les candidats sont avertis que leur offre sera considérée comme irrégulière dans tous les cas suivants :</w:t>
      </w:r>
    </w:p>
    <w:p w:rsidR="00C076D5" w:rsidRPr="000178A0" w:rsidRDefault="00C076D5">
      <w:pPr>
        <w:rPr>
          <w:color w:val="auto"/>
        </w:rPr>
      </w:pPr>
      <w:r w:rsidRPr="000178A0">
        <w:rPr>
          <w:color w:val="auto"/>
        </w:rPr>
        <w:t>- absence d</w:t>
      </w:r>
      <w:r w:rsidR="00211FF7" w:rsidRPr="000178A0">
        <w:rPr>
          <w:color w:val="auto"/>
        </w:rPr>
        <w:t>u projet de convention</w:t>
      </w:r>
      <w:r w:rsidRPr="000178A0">
        <w:rPr>
          <w:color w:val="auto"/>
        </w:rPr>
        <w:t xml:space="preserve">, </w:t>
      </w:r>
    </w:p>
    <w:p w:rsidR="00C076D5" w:rsidRPr="000178A0" w:rsidRDefault="00C076D5">
      <w:pPr>
        <w:rPr>
          <w:color w:val="auto"/>
        </w:rPr>
      </w:pPr>
      <w:r w:rsidRPr="000178A0">
        <w:rPr>
          <w:color w:val="auto"/>
        </w:rPr>
        <w:t>- absence d</w:t>
      </w:r>
      <w:r w:rsidR="00211FF7" w:rsidRPr="000178A0">
        <w:rPr>
          <w:color w:val="auto"/>
        </w:rPr>
        <w:t>e proposition financière</w:t>
      </w:r>
      <w:r w:rsidRPr="000178A0">
        <w:rPr>
          <w:color w:val="auto"/>
        </w:rPr>
        <w:t>,</w:t>
      </w:r>
    </w:p>
    <w:p w:rsidR="00C076D5" w:rsidRPr="000178A0" w:rsidRDefault="00C076D5">
      <w:pPr>
        <w:rPr>
          <w:color w:val="auto"/>
        </w:rPr>
      </w:pPr>
      <w:r w:rsidRPr="000178A0">
        <w:rPr>
          <w:color w:val="auto"/>
        </w:rPr>
        <w:t>- absence du mémoire technique et méthodologique,</w:t>
      </w:r>
    </w:p>
    <w:p w:rsidR="00C076D5" w:rsidRPr="000178A0" w:rsidRDefault="00C076D5">
      <w:pPr>
        <w:rPr>
          <w:color w:val="auto"/>
        </w:rPr>
      </w:pPr>
      <w:r w:rsidRPr="000178A0">
        <w:rPr>
          <w:color w:val="auto"/>
        </w:rPr>
        <w:t>- absence totale ou partielle des annexes au mémoire technique et méthodologique,</w:t>
      </w:r>
    </w:p>
    <w:p w:rsidR="00C076D5" w:rsidRDefault="00C076D5">
      <w:r>
        <w:t>- élément(s) de l'offre du candidat ne respectant pas les exigences du dossier de consultation</w:t>
      </w:r>
    </w:p>
    <w:p w:rsidR="000910B6" w:rsidRDefault="00C076D5">
      <w:r>
        <w:t xml:space="preserve">- réserves émises par le candidat sur l'un des documents composant le dossier de consultation des </w:t>
      </w:r>
      <w:r w:rsidR="00211FF7">
        <w:t>entreprises.</w:t>
      </w:r>
    </w:p>
    <w:p w:rsidR="00211FF7" w:rsidRDefault="00211FF7"/>
    <w:p w:rsidR="00C076D5" w:rsidRDefault="00C076D5">
      <w:r>
        <w:t xml:space="preserve">2 - Possibilité de régulariser l'offre irrégulière </w:t>
      </w:r>
    </w:p>
    <w:p w:rsidR="00C076D5" w:rsidRDefault="007E66C0">
      <w:r>
        <w:t>La C</w:t>
      </w:r>
      <w:r w:rsidR="00AC782F">
        <w:t>ollectivité</w:t>
      </w:r>
      <w:r w:rsidR="00C076D5">
        <w:t xml:space="preserve"> peut autoriser tous les soumissionnaires concernés à régulariser les offres irrégulières à l'issue de la négociation, dans un délai approprié, à condition que la régularisation n'ait pas pour effet de modifier les caractéristiques substantielles des offres.</w:t>
      </w:r>
    </w:p>
    <w:p w:rsidR="00C076D5" w:rsidRDefault="00C076D5">
      <w:r>
        <w:t>Par conséquent, la régularisation des dossiers ne pourra s'effectuer que dans les cas suivants :</w:t>
      </w:r>
    </w:p>
    <w:p w:rsidR="00211FF7" w:rsidRPr="000178A0" w:rsidRDefault="00211FF7" w:rsidP="00211FF7">
      <w:pPr>
        <w:rPr>
          <w:color w:val="auto"/>
        </w:rPr>
      </w:pPr>
      <w:r w:rsidRPr="000178A0">
        <w:rPr>
          <w:color w:val="auto"/>
        </w:rPr>
        <w:t xml:space="preserve">- absence du projet de convention, </w:t>
      </w:r>
    </w:p>
    <w:p w:rsidR="00211FF7" w:rsidRPr="000178A0" w:rsidRDefault="00211FF7" w:rsidP="00211FF7">
      <w:pPr>
        <w:rPr>
          <w:color w:val="auto"/>
        </w:rPr>
      </w:pPr>
      <w:r w:rsidRPr="000178A0">
        <w:rPr>
          <w:color w:val="auto"/>
        </w:rPr>
        <w:t>- absence de proposition financière,</w:t>
      </w:r>
    </w:p>
    <w:p w:rsidR="00C076D5" w:rsidRPr="000178A0" w:rsidRDefault="00C076D5">
      <w:pPr>
        <w:rPr>
          <w:color w:val="auto"/>
        </w:rPr>
      </w:pPr>
      <w:r w:rsidRPr="000178A0">
        <w:rPr>
          <w:color w:val="auto"/>
        </w:rPr>
        <w:t xml:space="preserve">- </w:t>
      </w:r>
      <w:r w:rsidR="00211FF7" w:rsidRPr="000178A0">
        <w:rPr>
          <w:color w:val="auto"/>
        </w:rPr>
        <w:t>projet de convention, proposition financière incomplè</w:t>
      </w:r>
      <w:r w:rsidRPr="000178A0">
        <w:rPr>
          <w:color w:val="auto"/>
        </w:rPr>
        <w:t>t</w:t>
      </w:r>
      <w:r w:rsidR="00211FF7" w:rsidRPr="000178A0">
        <w:rPr>
          <w:color w:val="auto"/>
        </w:rPr>
        <w:t>e</w:t>
      </w:r>
      <w:r w:rsidRPr="000178A0">
        <w:rPr>
          <w:color w:val="auto"/>
        </w:rPr>
        <w:t xml:space="preserve">(s), </w:t>
      </w:r>
    </w:p>
    <w:p w:rsidR="00C076D5" w:rsidRPr="000178A0" w:rsidRDefault="00C076D5">
      <w:pPr>
        <w:rPr>
          <w:color w:val="auto"/>
        </w:rPr>
      </w:pPr>
      <w:r w:rsidRPr="000178A0">
        <w:rPr>
          <w:color w:val="auto"/>
        </w:rPr>
        <w:t>- absence partielle des annexes au mémoire technique et/ou méthodologique.</w:t>
      </w:r>
    </w:p>
    <w:p w:rsidR="00C076D5" w:rsidRDefault="00C076D5"/>
    <w:p w:rsidR="003C2EBF" w:rsidRDefault="003C2EBF">
      <w:pPr>
        <w:sectPr w:rsidR="003C2EBF">
          <w:headerReference w:type="default" r:id="rId23"/>
          <w:footerReference w:type="default" r:id="rId24"/>
          <w:type w:val="continuous"/>
          <w:pgSz w:w="11907" w:h="16840"/>
          <w:pgMar w:top="1440" w:right="1440" w:bottom="1440" w:left="1440" w:header="720" w:footer="720" w:gutter="0"/>
          <w:cols w:space="720"/>
          <w:noEndnote/>
        </w:sectPr>
      </w:pPr>
    </w:p>
    <w:p w:rsidR="00C076D5" w:rsidRDefault="0043094B">
      <w:pPr>
        <w:pStyle w:val="Titre1"/>
        <w:rPr>
          <w:b w:val="0"/>
          <w:bCs w:val="0"/>
        </w:rPr>
      </w:pPr>
      <w:bookmarkStart w:id="20" w:name="_Toc515011780"/>
      <w:r>
        <w:lastRenderedPageBreak/>
        <w:t>8</w:t>
      </w:r>
      <w:r w:rsidR="00C076D5">
        <w:t>. Renseignements complémentaires</w:t>
      </w:r>
      <w:bookmarkEnd w:id="20"/>
    </w:p>
    <w:p w:rsidR="007C75B2" w:rsidRPr="007C75B2" w:rsidRDefault="007C75B2" w:rsidP="007C75B2">
      <w:r w:rsidRPr="007C75B2">
        <w:t>Pour obtenir tous renseignements complémentaires qui leur seraient nécessaires au cours de leur étude, les candidats devront faire parvenir au plus tard 10 jours avant la date limite de remise des offres, une demande par écrit ou par courriel aux personnes désignées ci-dessous.</w:t>
      </w:r>
    </w:p>
    <w:p w:rsidR="00211FF7" w:rsidRDefault="00C076D5">
      <w:r>
        <w:t xml:space="preserve">Une réponse sera adressée au plus tard 3 jours avant la date fixée pour la réception des offres à tous les candidats ayant reçu le dossier. </w:t>
      </w:r>
    </w:p>
    <w:p w:rsidR="00C076D5" w:rsidRDefault="0043094B">
      <w:pPr>
        <w:pStyle w:val="Titre2"/>
        <w:rPr>
          <w:b w:val="0"/>
          <w:bCs w:val="0"/>
        </w:rPr>
      </w:pPr>
      <w:bookmarkStart w:id="21" w:name="_Toc515011781"/>
      <w:r>
        <w:t>8</w:t>
      </w:r>
      <w:r w:rsidR="00C076D5">
        <w:t>.1. Renseignements administratifs</w:t>
      </w:r>
      <w:bookmarkEnd w:id="21"/>
    </w:p>
    <w:p w:rsidR="003C2EBF" w:rsidRPr="003C2EBF" w:rsidRDefault="003C2EBF" w:rsidP="00B73D34">
      <w:pPr>
        <w:spacing w:after="0"/>
      </w:pPr>
      <w:r w:rsidRPr="003C2EBF">
        <w:t xml:space="preserve">Direction des Marchés Publics </w:t>
      </w:r>
    </w:p>
    <w:p w:rsidR="003C2EBF" w:rsidRPr="003C2EBF" w:rsidRDefault="003C2EBF" w:rsidP="00B73D34">
      <w:pPr>
        <w:spacing w:after="0"/>
      </w:pPr>
      <w:r w:rsidRPr="003C2EBF">
        <w:t>Ville de Poissy</w:t>
      </w:r>
    </w:p>
    <w:p w:rsidR="003C2EBF" w:rsidRPr="003C2EBF" w:rsidRDefault="003C2EBF" w:rsidP="003C2EBF">
      <w:pPr>
        <w:spacing w:after="0"/>
      </w:pPr>
      <w:r w:rsidRPr="003C2EBF">
        <w:t>M</w:t>
      </w:r>
      <w:r w:rsidR="002B1C3E">
        <w:t>me</w:t>
      </w:r>
      <w:r w:rsidRPr="003C2EBF">
        <w:t xml:space="preserve"> GIRAUD</w:t>
      </w:r>
    </w:p>
    <w:p w:rsidR="003C2EBF" w:rsidRPr="003C2EBF" w:rsidRDefault="003C2EBF" w:rsidP="003C2EBF">
      <w:pPr>
        <w:spacing w:after="0"/>
      </w:pPr>
      <w:r w:rsidRPr="003C2EBF">
        <w:lastRenderedPageBreak/>
        <w:t>Place de la République</w:t>
      </w:r>
    </w:p>
    <w:p w:rsidR="003C2EBF" w:rsidRPr="003C2EBF" w:rsidRDefault="003C2EBF" w:rsidP="003C2EBF">
      <w:pPr>
        <w:spacing w:after="0"/>
      </w:pPr>
      <w:r w:rsidRPr="003C2EBF">
        <w:t>BP 63081</w:t>
      </w:r>
    </w:p>
    <w:p w:rsidR="003C2EBF" w:rsidRPr="003C2EBF" w:rsidRDefault="003C2EBF" w:rsidP="003C2EBF">
      <w:pPr>
        <w:spacing w:after="0"/>
      </w:pPr>
      <w:r w:rsidRPr="003C2EBF">
        <w:t xml:space="preserve">78303 POISSY CEDEX </w:t>
      </w:r>
    </w:p>
    <w:p w:rsidR="003C2EBF" w:rsidRPr="003C2EBF" w:rsidRDefault="003C2EBF" w:rsidP="003C2EBF">
      <w:pPr>
        <w:spacing w:after="0"/>
      </w:pPr>
      <w:r w:rsidRPr="003C2EBF">
        <w:t>Tel : 01 39 22 53 23</w:t>
      </w:r>
    </w:p>
    <w:p w:rsidR="003C2EBF" w:rsidRPr="003C2EBF" w:rsidRDefault="003C2EBF" w:rsidP="003C2EBF">
      <w:pPr>
        <w:spacing w:after="0"/>
      </w:pPr>
      <w:r w:rsidRPr="003C2EBF">
        <w:t>Courriel : marchespublics@ville-poissy.fr</w:t>
      </w:r>
    </w:p>
    <w:p w:rsidR="003C2EBF" w:rsidRPr="003C2EBF" w:rsidRDefault="003C2EBF" w:rsidP="003C2EBF">
      <w:pPr>
        <w:spacing w:after="0"/>
        <w:rPr>
          <w:lang w:val="en-US"/>
        </w:rPr>
      </w:pPr>
      <w:r w:rsidRPr="003C2EBF">
        <w:rPr>
          <w:lang w:val="en-US"/>
        </w:rPr>
        <w:t>URL : http://www.ville-poissy.fr </w:t>
      </w:r>
    </w:p>
    <w:p w:rsidR="00C076D5" w:rsidRPr="00C076D5" w:rsidRDefault="00C076D5">
      <w:pPr>
        <w:rPr>
          <w:lang w:val="en-US"/>
        </w:rPr>
      </w:pPr>
      <w:r w:rsidRPr="00C076D5">
        <w:rPr>
          <w:lang w:val="en-US"/>
        </w:rPr>
        <w:t> </w:t>
      </w:r>
    </w:p>
    <w:p w:rsidR="00C076D5" w:rsidRDefault="0043094B">
      <w:pPr>
        <w:pStyle w:val="Titre2"/>
        <w:rPr>
          <w:b w:val="0"/>
          <w:bCs w:val="0"/>
        </w:rPr>
      </w:pPr>
      <w:bookmarkStart w:id="22" w:name="_Toc515011782"/>
      <w:r>
        <w:t>8</w:t>
      </w:r>
      <w:r w:rsidR="00C076D5">
        <w:t>.2. Renseignements techniques</w:t>
      </w:r>
      <w:bookmarkEnd w:id="22"/>
    </w:p>
    <w:p w:rsidR="003C2EBF" w:rsidRPr="00B73D34" w:rsidRDefault="003C2EBF" w:rsidP="00B73D34">
      <w:pPr>
        <w:spacing w:after="0"/>
        <w:rPr>
          <w:color w:val="auto"/>
        </w:rPr>
      </w:pPr>
      <w:r w:rsidRPr="00B73D34">
        <w:rPr>
          <w:color w:val="auto"/>
        </w:rPr>
        <w:t xml:space="preserve">Direction </w:t>
      </w:r>
      <w:r w:rsidR="00211FF7" w:rsidRPr="00B73D34">
        <w:rPr>
          <w:color w:val="auto"/>
        </w:rPr>
        <w:t>Ressources techniques</w:t>
      </w:r>
    </w:p>
    <w:p w:rsidR="003C2EBF" w:rsidRPr="003535A7" w:rsidRDefault="003C2EBF" w:rsidP="00B73D34">
      <w:pPr>
        <w:spacing w:after="0"/>
        <w:rPr>
          <w:color w:val="auto"/>
        </w:rPr>
      </w:pPr>
      <w:r w:rsidRPr="003535A7">
        <w:rPr>
          <w:color w:val="auto"/>
        </w:rPr>
        <w:t>Ville de Poissy</w:t>
      </w:r>
    </w:p>
    <w:p w:rsidR="003C2EBF" w:rsidRPr="003535A7" w:rsidRDefault="003535A7" w:rsidP="003C2EBF">
      <w:pPr>
        <w:spacing w:after="0"/>
        <w:rPr>
          <w:color w:val="auto"/>
        </w:rPr>
      </w:pPr>
      <w:r w:rsidRPr="003535A7">
        <w:rPr>
          <w:color w:val="auto"/>
        </w:rPr>
        <w:t>M</w:t>
      </w:r>
      <w:r w:rsidR="001705DB">
        <w:rPr>
          <w:color w:val="auto"/>
        </w:rPr>
        <w:t xml:space="preserve">me </w:t>
      </w:r>
      <w:proofErr w:type="spellStart"/>
      <w:r w:rsidR="001705DB">
        <w:rPr>
          <w:color w:val="auto"/>
        </w:rPr>
        <w:t>Hagondokoff</w:t>
      </w:r>
      <w:proofErr w:type="spellEnd"/>
    </w:p>
    <w:p w:rsidR="003C2EBF" w:rsidRPr="00211FF7" w:rsidRDefault="003C2EBF" w:rsidP="003C2EBF">
      <w:pPr>
        <w:spacing w:after="0"/>
        <w:rPr>
          <w:color w:val="auto"/>
        </w:rPr>
      </w:pPr>
      <w:r w:rsidRPr="003535A7">
        <w:rPr>
          <w:color w:val="auto"/>
        </w:rPr>
        <w:t xml:space="preserve">Tel : 01 39 22 </w:t>
      </w:r>
      <w:r w:rsidR="00211FF7" w:rsidRPr="00211FF7">
        <w:rPr>
          <w:color w:val="auto"/>
        </w:rPr>
        <w:t>65 5</w:t>
      </w:r>
      <w:r w:rsidR="001705DB">
        <w:rPr>
          <w:color w:val="auto"/>
        </w:rPr>
        <w:t>3</w:t>
      </w:r>
    </w:p>
    <w:p w:rsidR="003C2EBF" w:rsidRPr="003535A7" w:rsidRDefault="003C2EBF" w:rsidP="003C2EBF">
      <w:pPr>
        <w:spacing w:after="0"/>
        <w:rPr>
          <w:color w:val="auto"/>
        </w:rPr>
      </w:pPr>
      <w:r w:rsidRPr="003535A7">
        <w:rPr>
          <w:color w:val="auto"/>
        </w:rPr>
        <w:t>Courriel : marchespublics@ville-poissy.fr</w:t>
      </w:r>
    </w:p>
    <w:p w:rsidR="003C2EBF" w:rsidRPr="003535A7" w:rsidRDefault="003C2EBF" w:rsidP="003C2EBF">
      <w:pPr>
        <w:spacing w:after="0"/>
        <w:rPr>
          <w:color w:val="auto"/>
          <w:lang w:val="en-US"/>
        </w:rPr>
      </w:pPr>
      <w:r w:rsidRPr="003535A7">
        <w:rPr>
          <w:color w:val="auto"/>
          <w:lang w:val="en-US"/>
        </w:rPr>
        <w:t xml:space="preserve">URL : </w:t>
      </w:r>
      <w:hyperlink r:id="rId25" w:history="1">
        <w:r w:rsidRPr="003535A7">
          <w:rPr>
            <w:color w:val="auto"/>
            <w:u w:val="single"/>
            <w:lang w:val="en-US"/>
          </w:rPr>
          <w:t>http://www.ville-poissy.fr</w:t>
        </w:r>
      </w:hyperlink>
    </w:p>
    <w:p w:rsidR="00C076D5" w:rsidRPr="003C2EBF" w:rsidRDefault="00C076D5">
      <w:pPr>
        <w:rPr>
          <w:lang w:val="en-US"/>
        </w:rPr>
      </w:pPr>
      <w:r w:rsidRPr="003C2EBF">
        <w:rPr>
          <w:lang w:val="en-US"/>
        </w:rPr>
        <w:t> </w:t>
      </w:r>
    </w:p>
    <w:p w:rsidR="00C076D5" w:rsidRDefault="0043094B">
      <w:pPr>
        <w:pStyle w:val="Titre2"/>
        <w:rPr>
          <w:b w:val="0"/>
          <w:bCs w:val="0"/>
        </w:rPr>
      </w:pPr>
      <w:bookmarkStart w:id="23" w:name="_Toc515011783"/>
      <w:r>
        <w:t>8</w:t>
      </w:r>
      <w:r w:rsidR="00C076D5">
        <w:t>.3. Voies de recours</w:t>
      </w:r>
      <w:bookmarkEnd w:id="23"/>
    </w:p>
    <w:p w:rsidR="00C076D5" w:rsidRDefault="00C076D5">
      <w:r>
        <w:t> </w:t>
      </w:r>
    </w:p>
    <w:p w:rsidR="00C076D5" w:rsidRDefault="00C076D5">
      <w:r>
        <w:rPr>
          <w:b/>
          <w:bCs/>
        </w:rPr>
        <w:t>Organe chargé des procédures de recours</w:t>
      </w:r>
    </w:p>
    <w:p w:rsidR="00C076D5" w:rsidRDefault="00C076D5">
      <w:r>
        <w:rPr>
          <w:b/>
          <w:bCs/>
        </w:rPr>
        <w:t>Nom de l'organisme :</w:t>
      </w:r>
      <w:r>
        <w:t xml:space="preserve"> Tribunal administratif de Versailles</w:t>
      </w:r>
    </w:p>
    <w:p w:rsidR="00C076D5" w:rsidRDefault="00C076D5">
      <w:r>
        <w:rPr>
          <w:b/>
          <w:bCs/>
        </w:rPr>
        <w:t xml:space="preserve">Adresse </w:t>
      </w:r>
      <w:r>
        <w:t>:</w:t>
      </w:r>
    </w:p>
    <w:p w:rsidR="003C2EBF" w:rsidRPr="003C2EBF" w:rsidRDefault="003C2EBF" w:rsidP="003C2EBF">
      <w:pPr>
        <w:spacing w:after="0"/>
      </w:pPr>
      <w:r w:rsidRPr="003C2EBF">
        <w:t xml:space="preserve">56 avenue de Saint Cloud 78000 VERSAILLES </w:t>
      </w:r>
    </w:p>
    <w:p w:rsidR="003C2EBF" w:rsidRPr="003C2EBF" w:rsidRDefault="003C2EBF" w:rsidP="003C2EBF">
      <w:pPr>
        <w:spacing w:after="0"/>
      </w:pPr>
      <w:r w:rsidRPr="003C2EBF">
        <w:t>Tel : 01 39 20 54 00</w:t>
      </w:r>
    </w:p>
    <w:p w:rsidR="003C2EBF" w:rsidRPr="003C2EBF" w:rsidRDefault="003C2EBF" w:rsidP="003C2EBF">
      <w:pPr>
        <w:spacing w:after="0"/>
      </w:pPr>
      <w:r w:rsidRPr="003C2EBF">
        <w:t>Fax : 01 39 20 54 22</w:t>
      </w:r>
    </w:p>
    <w:p w:rsidR="003C2EBF" w:rsidRPr="003C2EBF" w:rsidRDefault="00FC2DA3" w:rsidP="003C2EBF">
      <w:pPr>
        <w:spacing w:after="0"/>
      </w:pPr>
      <w:r>
        <w:t>C</w:t>
      </w:r>
      <w:r w:rsidR="003C2EBF" w:rsidRPr="003C2EBF">
        <w:t>ourriel : greffe.ta-versailles@juradm.fr</w:t>
      </w:r>
    </w:p>
    <w:p w:rsidR="003C2EBF" w:rsidRPr="003C2EBF" w:rsidRDefault="003C2EBF" w:rsidP="003C2EBF">
      <w:pPr>
        <w:spacing w:after="0"/>
        <w:rPr>
          <w:lang w:val="en-US"/>
        </w:rPr>
      </w:pPr>
      <w:r w:rsidRPr="003C2EBF">
        <w:rPr>
          <w:lang w:val="en-US"/>
        </w:rPr>
        <w:t>URL : http://versailles.tribunal-administratif.fr/</w:t>
      </w:r>
    </w:p>
    <w:p w:rsidR="00C076D5" w:rsidRPr="00C076D5" w:rsidRDefault="00C076D5">
      <w:pPr>
        <w:rPr>
          <w:lang w:val="en-US"/>
        </w:rPr>
      </w:pPr>
      <w:r w:rsidRPr="00C076D5">
        <w:rPr>
          <w:lang w:val="en-US"/>
        </w:rPr>
        <w:t> </w:t>
      </w:r>
    </w:p>
    <w:p w:rsidR="00C076D5" w:rsidRDefault="00C076D5">
      <w:r>
        <w:rPr>
          <w:b/>
          <w:bCs/>
        </w:rPr>
        <w:t>Organe chargé des procédures de médiation</w:t>
      </w:r>
    </w:p>
    <w:p w:rsidR="00C076D5" w:rsidRDefault="00C076D5">
      <w:r>
        <w:rPr>
          <w:b/>
          <w:bCs/>
        </w:rPr>
        <w:t>Nom de l'organisme :</w:t>
      </w:r>
      <w:r>
        <w:t xml:space="preserve"> Préfecture de la Région Ile-de-France</w:t>
      </w:r>
    </w:p>
    <w:p w:rsidR="00C076D5" w:rsidRDefault="00C076D5">
      <w:r>
        <w:rPr>
          <w:b/>
          <w:bCs/>
        </w:rPr>
        <w:t>Adresse :</w:t>
      </w:r>
    </w:p>
    <w:p w:rsidR="00C076D5" w:rsidRDefault="00C076D5" w:rsidP="003C2EBF">
      <w:pPr>
        <w:spacing w:after="0"/>
      </w:pPr>
      <w:r>
        <w:t>5 rue Leblanc 75911 PARIS Cedex 15</w:t>
      </w:r>
    </w:p>
    <w:p w:rsidR="00C076D5" w:rsidRDefault="00C076D5" w:rsidP="003C2EBF">
      <w:pPr>
        <w:spacing w:after="0"/>
      </w:pPr>
      <w:r>
        <w:t>Tel : 01 82 52 42 67</w:t>
      </w:r>
    </w:p>
    <w:p w:rsidR="00C076D5" w:rsidRDefault="00C076D5" w:rsidP="003C2EBF">
      <w:pPr>
        <w:spacing w:after="0"/>
      </w:pPr>
      <w:r>
        <w:t>Fax : 01 82 52 42 95</w:t>
      </w:r>
    </w:p>
    <w:p w:rsidR="00C076D5" w:rsidRDefault="00C076D5" w:rsidP="003C2EBF">
      <w:pPr>
        <w:spacing w:after="0"/>
      </w:pPr>
      <w:r>
        <w:t xml:space="preserve">Courriel : </w:t>
      </w:r>
      <w:hyperlink r:id="rId26" w:history="1">
        <w:r w:rsidR="00DA5DC6" w:rsidRPr="009C5E4F">
          <w:rPr>
            <w:rStyle w:val="Lienhypertexte"/>
          </w:rPr>
          <w:t>pref-ccira-versailles@paris-idf.gouv.fr</w:t>
        </w:r>
      </w:hyperlink>
    </w:p>
    <w:p w:rsidR="00DA5DC6" w:rsidRDefault="00DA5DC6" w:rsidP="003C2EBF">
      <w:pPr>
        <w:spacing w:after="0"/>
      </w:pPr>
    </w:p>
    <w:p w:rsidR="00C076D5" w:rsidRDefault="00C076D5">
      <w:r>
        <w:rPr>
          <w:b/>
          <w:bCs/>
        </w:rPr>
        <w:t>Introduction des recours</w:t>
      </w:r>
    </w:p>
    <w:p w:rsidR="003C2EBF" w:rsidRPr="003C2EBF" w:rsidRDefault="003C2EBF" w:rsidP="003C2EBF">
      <w:r w:rsidRPr="003C2EBF">
        <w:t>Toute demande d'informations sur les voies et délais de recours doit être formée auprès de la juridiction suivante :</w:t>
      </w:r>
    </w:p>
    <w:p w:rsidR="003C2EBF" w:rsidRPr="003C2EBF" w:rsidRDefault="003C2EBF" w:rsidP="003C2EBF">
      <w:pPr>
        <w:spacing w:after="0"/>
      </w:pPr>
      <w:r w:rsidRPr="003C2EBF">
        <w:t>Tribunal Administratif de Versailles</w:t>
      </w:r>
    </w:p>
    <w:p w:rsidR="003C2EBF" w:rsidRPr="003C2EBF" w:rsidRDefault="003C2EBF" w:rsidP="003C2EBF">
      <w:pPr>
        <w:spacing w:after="0"/>
      </w:pPr>
      <w:r w:rsidRPr="003C2EBF">
        <w:lastRenderedPageBreak/>
        <w:t>56, avenue de Saint Cloud</w:t>
      </w:r>
    </w:p>
    <w:p w:rsidR="003C2EBF" w:rsidRPr="003C2EBF" w:rsidRDefault="003C2EBF" w:rsidP="003C2EBF">
      <w:pPr>
        <w:spacing w:after="0"/>
      </w:pPr>
      <w:r w:rsidRPr="003C2EBF">
        <w:t>78000 Versailles cedex</w:t>
      </w:r>
    </w:p>
    <w:p w:rsidR="003C2EBF" w:rsidRPr="003C2EBF" w:rsidRDefault="003C2EBF" w:rsidP="003C2EBF">
      <w:pPr>
        <w:spacing w:after="0"/>
      </w:pPr>
      <w:r w:rsidRPr="003C2EBF">
        <w:t>Tél. : 01 39 20 54 00</w:t>
      </w:r>
    </w:p>
    <w:p w:rsidR="003C2EBF" w:rsidRPr="003C2EBF" w:rsidRDefault="003C2EBF" w:rsidP="003C2EBF">
      <w:pPr>
        <w:spacing w:after="0"/>
      </w:pPr>
      <w:r w:rsidRPr="003C2EBF">
        <w:t>Fax : 01 39 20 54 22</w:t>
      </w:r>
    </w:p>
    <w:p w:rsidR="003C2EBF" w:rsidRPr="003C2EBF" w:rsidRDefault="003C2EBF" w:rsidP="003C2EBF">
      <w:pPr>
        <w:spacing w:after="0"/>
      </w:pPr>
      <w:r w:rsidRPr="003C2EBF">
        <w:t xml:space="preserve">Mail : greffe.ta-versailles@juradm.fr </w:t>
      </w:r>
    </w:p>
    <w:p w:rsidR="003C2EBF" w:rsidRPr="003C2EBF" w:rsidRDefault="003C2EBF" w:rsidP="003C2EBF"/>
    <w:p w:rsidR="00C076D5" w:rsidRDefault="00C076D5" w:rsidP="003C2EBF"/>
    <w:sectPr w:rsidR="00C076D5">
      <w:headerReference w:type="default" r:id="rId27"/>
      <w:footerReference w:type="default" r:id="rId28"/>
      <w:type w:val="continuous"/>
      <w:pgSz w:w="11907" w:h="16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92" w:rsidRDefault="00555A92">
      <w:pPr>
        <w:spacing w:after="0"/>
      </w:pPr>
      <w:r>
        <w:separator/>
      </w:r>
    </w:p>
  </w:endnote>
  <w:endnote w:type="continuationSeparator" w:id="0">
    <w:p w:rsidR="00555A92" w:rsidRDefault="00555A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noProof/>
      </w:rPr>
      <mc:AlternateContent>
        <mc:Choice Requires="wps">
          <w:drawing>
            <wp:anchor distT="0" distB="0" distL="114300" distR="114300" simplePos="0" relativeHeight="251612672" behindDoc="0" locked="0" layoutInCell="0" allowOverlap="1">
              <wp:simplePos x="0" y="0"/>
              <wp:positionH relativeFrom="page">
                <wp:posOffset>151765</wp:posOffset>
              </wp:positionH>
              <wp:positionV relativeFrom="page">
                <wp:posOffset>9867900</wp:posOffset>
              </wp:positionV>
              <wp:extent cx="1569720" cy="459740"/>
              <wp:effectExtent l="0" t="0" r="0" b="0"/>
              <wp:wrapNone/>
              <wp:docPr id="4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9720" cy="4597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50AB48" id="AutoShape 4" o:spid="_x0000_s1026" style="position:absolute;margin-left:11.95pt;margin-top:777pt;width:123.6pt;height:36.2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" o:allowincell="f" filled="f" stroked="f">
              <o:lock v:ext="edit" aspectratio="t"/>
              <w10:wrap anchorx="page" anchory="page"/>
            </v:rect>
          </w:pict>
        </mc:Fallback>
      </mc:AlternateContent>
    </w:r>
    <w:r>
      <w:rPr>
        <w:noProof/>
      </w:rPr>
      <mc:AlternateContent>
        <mc:Choice Requires="wps">
          <w:drawing>
            <wp:anchor distT="0" distB="0" distL="114300" distR="114300" simplePos="0" relativeHeight="251615744" behindDoc="0" locked="0" layoutInCell="0" allowOverlap="1">
              <wp:simplePos x="0" y="0"/>
              <wp:positionH relativeFrom="page">
                <wp:posOffset>1806575</wp:posOffset>
              </wp:positionH>
              <wp:positionV relativeFrom="page">
                <wp:posOffset>9814560</wp:posOffset>
              </wp:positionV>
              <wp:extent cx="4316095" cy="51308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095" cy="513080"/>
                      </a:xfrm>
                      <a:prstGeom prst="rect">
                        <a:avLst/>
                      </a:prstGeom>
                      <a:solidFill>
                        <a:srgbClr val="FFFFFF"/>
                      </a:solidFill>
                      <a:ln w="9525">
                        <a:solidFill>
                          <a:srgbClr val="FFFFFF"/>
                        </a:solidFill>
                        <a:miter lim="800000"/>
                        <a:headEnd/>
                        <a:tailEnd/>
                      </a:ln>
                    </wps:spPr>
                    <wps:txbx>
                      <w:txbxContent>
                        <w:p w:rsidR="00555A92" w:rsidRDefault="00555A92" w:rsidP="000910B6">
                          <w:pPr>
                            <w:spacing w:after="0" w:line="320" w:lineRule="atLeast"/>
                            <w:jc w:val="center"/>
                            <w:rPr>
                              <w:color w:val="2068A6"/>
                              <w:sz w:val="18"/>
                              <w:szCs w:val="18"/>
                            </w:rPr>
                          </w:pPr>
                          <w:r>
                            <w:rPr>
                              <w:color w:val="2068A6"/>
                              <w:sz w:val="18"/>
                              <w:szCs w:val="18"/>
                            </w:rPr>
                            <w:t>RC-Convention d’occupation du domaine public n° 2018-028 – Cuisine centrale</w:t>
                          </w:r>
                        </w:p>
                        <w:p w:rsidR="00555A92" w:rsidRDefault="00555A92" w:rsidP="000910B6">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42.25pt;margin-top:772.8pt;width:339.85pt;height:40.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" o:allowincell="f" strokecolor="white">
              <v:textbox>
                <w:txbxContent>
                  <w:p w:rsidR="00555A92" w:rsidRDefault="00555A92" w:rsidP="000910B6">
                    <w:pPr>
                      <w:spacing w:after="0" w:line="320" w:lineRule="atLeast"/>
                      <w:jc w:val="center"/>
                      <w:rPr>
                        <w:color w:val="2068A6"/>
                        <w:sz w:val="18"/>
                        <w:szCs w:val="18"/>
                      </w:rPr>
                    </w:pPr>
                    <w:r>
                      <w:rPr>
                        <w:color w:val="2068A6"/>
                        <w:sz w:val="18"/>
                        <w:szCs w:val="18"/>
                      </w:rPr>
                      <w:t>RC-Convention d’occupation du domaine public n° 2018-028 – Cuisine centrale</w:t>
                    </w:r>
                  </w:p>
                  <w:p w:rsidR="00555A92" w:rsidRDefault="00555A92" w:rsidP="000910B6">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618816" behindDoc="1" locked="0" layoutInCell="0" allowOverlap="1">
              <wp:simplePos x="0" y="0"/>
              <wp:positionH relativeFrom="page">
                <wp:posOffset>6400800</wp:posOffset>
              </wp:positionH>
              <wp:positionV relativeFrom="page">
                <wp:posOffset>9989185</wp:posOffset>
              </wp:positionV>
              <wp:extent cx="879475" cy="285115"/>
              <wp:effectExtent l="0" t="0" r="0" b="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285115"/>
                      </a:xfrm>
                      <a:prstGeom prst="rect">
                        <a:avLst/>
                      </a:prstGeom>
                      <a:solidFill>
                        <a:srgbClr val="2068A6"/>
                      </a:solidFill>
                      <a:ln w="9525">
                        <a:solidFill>
                          <a:srgbClr val="FFFFFF"/>
                        </a:solidFill>
                        <a:miter lim="800000"/>
                        <a:headEnd/>
                        <a:tailEnd/>
                      </a:ln>
                    </wps:spPr>
                    <wps:txb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3</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7in;margin-top:786.55pt;width:69.25pt;height:22.4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" o:allowincell="f" fillcolor="#2068a6" strokecolor="white">
              <v:textbo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3</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noProof/>
      </w:rPr>
      <mc:AlternateContent>
        <mc:Choice Requires="wps">
          <w:drawing>
            <wp:anchor distT="0" distB="0" distL="114300" distR="114300" simplePos="0" relativeHeight="251621888" behindDoc="0" locked="0" layoutInCell="0" allowOverlap="1">
              <wp:simplePos x="0" y="0"/>
              <wp:positionH relativeFrom="page">
                <wp:posOffset>151765</wp:posOffset>
              </wp:positionH>
              <wp:positionV relativeFrom="page">
                <wp:posOffset>9867900</wp:posOffset>
              </wp:positionV>
              <wp:extent cx="1569720" cy="459740"/>
              <wp:effectExtent l="0" t="0" r="0" b="0"/>
              <wp:wrapNone/>
              <wp:docPr id="3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9720" cy="4597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AEF662" id="AutoShape 7" o:spid="_x0000_s1026" style="position:absolute;margin-left:11.95pt;margin-top:777pt;width:123.6pt;height:36.2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" o:allowincell="f" filled="f" stroked="f">
              <o:lock v:ext="edit" aspectratio="t"/>
              <w10:wrap anchorx="page" anchory="page"/>
            </v:rect>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page">
                <wp:posOffset>1806575</wp:posOffset>
              </wp:positionH>
              <wp:positionV relativeFrom="page">
                <wp:posOffset>9814560</wp:posOffset>
              </wp:positionV>
              <wp:extent cx="4316095" cy="513080"/>
              <wp:effectExtent l="0" t="0" r="0" b="0"/>
              <wp:wrapNone/>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095" cy="513080"/>
                      </a:xfrm>
                      <a:prstGeom prst="rect">
                        <a:avLst/>
                      </a:prstGeom>
                      <a:solidFill>
                        <a:srgbClr val="FFFFFF"/>
                      </a:solidFill>
                      <a:ln w="9525">
                        <a:solidFill>
                          <a:srgbClr val="FFFFFF"/>
                        </a:solidFill>
                        <a:miter lim="800000"/>
                        <a:headEnd/>
                        <a:tailEnd/>
                      </a:ln>
                    </wps:spPr>
                    <wps:txbx>
                      <w:txbxContent>
                        <w:p w:rsidR="00555A92" w:rsidRDefault="00555A92" w:rsidP="000910B6">
                          <w:pPr>
                            <w:spacing w:after="0" w:line="320" w:lineRule="atLeast"/>
                            <w:jc w:val="center"/>
                            <w:rPr>
                              <w:color w:val="2068A6"/>
                              <w:sz w:val="18"/>
                              <w:szCs w:val="18"/>
                            </w:rPr>
                          </w:pPr>
                          <w:r>
                            <w:rPr>
                              <w:color w:val="2068A6"/>
                              <w:sz w:val="18"/>
                              <w:szCs w:val="18"/>
                            </w:rPr>
                            <w:t>RC-Marché n°2017/014, Elagage et taille du patrimoine arboré</w:t>
                          </w:r>
                        </w:p>
                        <w:p w:rsidR="00555A92" w:rsidRDefault="00555A92" w:rsidP="000910B6">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42.25pt;margin-top:772.8pt;width:339.85pt;height:40.4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" o:allowincell="f" strokecolor="white">
              <v:textbox>
                <w:txbxContent>
                  <w:p w:rsidR="00555A92" w:rsidRDefault="00555A92" w:rsidP="000910B6">
                    <w:pPr>
                      <w:spacing w:after="0" w:line="320" w:lineRule="atLeast"/>
                      <w:jc w:val="center"/>
                      <w:rPr>
                        <w:color w:val="2068A6"/>
                        <w:sz w:val="18"/>
                        <w:szCs w:val="18"/>
                      </w:rPr>
                    </w:pPr>
                    <w:r>
                      <w:rPr>
                        <w:color w:val="2068A6"/>
                        <w:sz w:val="18"/>
                        <w:szCs w:val="18"/>
                      </w:rPr>
                      <w:t>RC-Marché n°2017/014, Elagage et taille du patrimoine arboré</w:t>
                    </w:r>
                  </w:p>
                  <w:p w:rsidR="00555A92" w:rsidRDefault="00555A92" w:rsidP="000910B6">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628032" behindDoc="1" locked="0" layoutInCell="0" allowOverlap="1">
              <wp:simplePos x="0" y="0"/>
              <wp:positionH relativeFrom="page">
                <wp:posOffset>6400800</wp:posOffset>
              </wp:positionH>
              <wp:positionV relativeFrom="page">
                <wp:posOffset>9989185</wp:posOffset>
              </wp:positionV>
              <wp:extent cx="879475" cy="285115"/>
              <wp:effectExtent l="0" t="0" r="0" b="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285115"/>
                      </a:xfrm>
                      <a:prstGeom prst="rect">
                        <a:avLst/>
                      </a:prstGeom>
                      <a:solidFill>
                        <a:srgbClr val="2068A6"/>
                      </a:solidFill>
                      <a:ln w="9525">
                        <a:solidFill>
                          <a:srgbClr val="FFFFFF"/>
                        </a:solidFill>
                        <a:miter lim="800000"/>
                        <a:headEnd/>
                        <a:tailEnd/>
                      </a:ln>
                    </wps:spPr>
                    <wps:txb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Pr>
                              <w:noProof/>
                              <w:color w:val="FFFFFF"/>
                              <w:sz w:val="22"/>
                              <w:szCs w:val="22"/>
                            </w:rPr>
                            <w:t>5</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Pr>
                              <w:noProof/>
                              <w:color w:val="FFFFFF"/>
                              <w:sz w:val="22"/>
                              <w:szCs w:val="22"/>
                            </w:rPr>
                            <w:t>19</w:t>
                          </w:r>
                          <w:r>
                            <w:rPr>
                              <w:color w:val="FFFFF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7in;margin-top:786.55pt;width:69.25pt;height:22.4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" o:allowincell="f" fillcolor="#2068a6" strokecolor="white">
              <v:textbo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Pr>
                        <w:noProof/>
                        <w:color w:val="FFFFFF"/>
                        <w:sz w:val="22"/>
                        <w:szCs w:val="22"/>
                      </w:rPr>
                      <w:t>5</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Pr>
                        <w:noProof/>
                        <w:color w:val="FFFFFF"/>
                        <w:sz w:val="22"/>
                        <w:szCs w:val="22"/>
                      </w:rPr>
                      <w:t>19</w:t>
                    </w:r>
                    <w:r>
                      <w:rPr>
                        <w:color w:val="FFFFFF"/>
                        <w:sz w:val="22"/>
                        <w:szCs w:val="22"/>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noProof/>
      </w:rPr>
      <mc:AlternateContent>
        <mc:Choice Requires="wps">
          <w:drawing>
            <wp:anchor distT="0" distB="0" distL="114300" distR="114300" simplePos="0" relativeHeight="251647488" behindDoc="0" locked="0" layoutInCell="0" allowOverlap="1">
              <wp:simplePos x="0" y="0"/>
              <wp:positionH relativeFrom="page">
                <wp:posOffset>151765</wp:posOffset>
              </wp:positionH>
              <wp:positionV relativeFrom="page">
                <wp:posOffset>9867900</wp:posOffset>
              </wp:positionV>
              <wp:extent cx="1569720" cy="459740"/>
              <wp:effectExtent l="0" t="0" r="0" b="0"/>
              <wp:wrapNone/>
              <wp:docPr id="30"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9720" cy="4597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4C02DE" id="AutoShape 16" o:spid="_x0000_s1026" style="position:absolute;margin-left:11.95pt;margin-top:777pt;width:123.6pt;height:36.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" o:allowincell="f" filled="f" stroked="f">
              <o:lock v:ext="edit" aspectratio="t"/>
              <w10:wrap anchorx="page" anchory="page"/>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page">
                <wp:posOffset>1806575</wp:posOffset>
              </wp:positionH>
              <wp:positionV relativeFrom="page">
                <wp:posOffset>9814560</wp:posOffset>
              </wp:positionV>
              <wp:extent cx="4316095" cy="513080"/>
              <wp:effectExtent l="0" t="0" r="0" b="0"/>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095" cy="513080"/>
                      </a:xfrm>
                      <a:prstGeom prst="rect">
                        <a:avLst/>
                      </a:prstGeom>
                      <a:solidFill>
                        <a:srgbClr val="FFFFFF"/>
                      </a:solidFill>
                      <a:ln w="9525">
                        <a:solidFill>
                          <a:srgbClr val="FFFFFF"/>
                        </a:solidFill>
                        <a:miter lim="800000"/>
                        <a:headEnd/>
                        <a:tailEnd/>
                      </a:ln>
                    </wps:spPr>
                    <wps:txbx>
                      <w:txbxContent>
                        <w:p w:rsidR="00555A92" w:rsidRDefault="00555A92" w:rsidP="002B1C3E">
                          <w:pPr>
                            <w:spacing w:after="0" w:line="320" w:lineRule="atLeast"/>
                            <w:jc w:val="center"/>
                            <w:rPr>
                              <w:color w:val="2068A6"/>
                              <w:sz w:val="18"/>
                              <w:szCs w:val="18"/>
                            </w:rPr>
                          </w:pPr>
                          <w:r>
                            <w:rPr>
                              <w:color w:val="2068A6"/>
                              <w:sz w:val="18"/>
                              <w:szCs w:val="18"/>
                            </w:rPr>
                            <w:t>RC-Convention d’occupation du domaine public – Cuisine centrale</w:t>
                          </w:r>
                        </w:p>
                        <w:p w:rsidR="00555A92" w:rsidRDefault="00555A92" w:rsidP="002B1C3E">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142.25pt;margin-top:772.8pt;width:339.85pt;height:40.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" o:allowincell="f" strokecolor="white">
              <v:textbox>
                <w:txbxContent>
                  <w:p w:rsidR="00555A92" w:rsidRDefault="00555A92" w:rsidP="002B1C3E">
                    <w:pPr>
                      <w:spacing w:after="0" w:line="320" w:lineRule="atLeast"/>
                      <w:jc w:val="center"/>
                      <w:rPr>
                        <w:color w:val="2068A6"/>
                        <w:sz w:val="18"/>
                        <w:szCs w:val="18"/>
                      </w:rPr>
                    </w:pPr>
                    <w:r>
                      <w:rPr>
                        <w:color w:val="2068A6"/>
                        <w:sz w:val="18"/>
                        <w:szCs w:val="18"/>
                      </w:rPr>
                      <w:t>RC-Convention d’occupation du domaine public – Cuisine centrale</w:t>
                    </w:r>
                  </w:p>
                  <w:p w:rsidR="00555A92" w:rsidRDefault="00555A92" w:rsidP="002B1C3E">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6400800</wp:posOffset>
              </wp:positionH>
              <wp:positionV relativeFrom="page">
                <wp:posOffset>9989185</wp:posOffset>
              </wp:positionV>
              <wp:extent cx="879475" cy="285115"/>
              <wp:effectExtent l="0" t="0" r="0" b="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285115"/>
                      </a:xfrm>
                      <a:prstGeom prst="rect">
                        <a:avLst/>
                      </a:prstGeom>
                      <a:solidFill>
                        <a:srgbClr val="2068A6"/>
                      </a:solidFill>
                      <a:ln w="9525">
                        <a:solidFill>
                          <a:srgbClr val="FFFFFF"/>
                        </a:solidFill>
                        <a:miter lim="800000"/>
                        <a:headEnd/>
                        <a:tailEnd/>
                      </a:ln>
                    </wps:spPr>
                    <wps:txb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5</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7in;margin-top:786.55pt;width:69.2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" o:allowincell="f" fillcolor="#2068a6" strokecolor="white">
              <v:textbo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5</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v:textbox>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noProof/>
      </w:rPr>
      <mc:AlternateContent>
        <mc:Choice Requires="wps">
          <w:drawing>
            <wp:anchor distT="0" distB="0" distL="114300" distR="114300" simplePos="0" relativeHeight="251659776" behindDoc="0" locked="0" layoutInCell="0" allowOverlap="1" wp14:anchorId="5B517EA2" wp14:editId="6073F380">
              <wp:simplePos x="0" y="0"/>
              <wp:positionH relativeFrom="page">
                <wp:posOffset>151765</wp:posOffset>
              </wp:positionH>
              <wp:positionV relativeFrom="page">
                <wp:posOffset>9867900</wp:posOffset>
              </wp:positionV>
              <wp:extent cx="1569720" cy="459740"/>
              <wp:effectExtent l="0" t="0" r="0" b="0"/>
              <wp:wrapNone/>
              <wp:docPr id="27"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9720" cy="4597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37171A" id="AutoShape 19" o:spid="_x0000_s1026" style="position:absolute;margin-left:11.95pt;margin-top:777pt;width:123.6pt;height:36.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" o:allowincell="f" filled="f" stroked="f">
              <o:lock v:ext="edit" aspectratio="t"/>
              <w10:wrap anchorx="page" anchory="page"/>
            </v:rect>
          </w:pict>
        </mc:Fallback>
      </mc:AlternateContent>
    </w:r>
    <w:r>
      <w:rPr>
        <w:noProof/>
      </w:rPr>
      <mc:AlternateContent>
        <mc:Choice Requires="wps">
          <w:drawing>
            <wp:anchor distT="0" distB="0" distL="114300" distR="114300" simplePos="0" relativeHeight="251663872" behindDoc="0" locked="0" layoutInCell="0" allowOverlap="1" wp14:anchorId="5B516FDB" wp14:editId="5E3D1626">
              <wp:simplePos x="0" y="0"/>
              <wp:positionH relativeFrom="page">
                <wp:posOffset>1806575</wp:posOffset>
              </wp:positionH>
              <wp:positionV relativeFrom="page">
                <wp:posOffset>9814560</wp:posOffset>
              </wp:positionV>
              <wp:extent cx="4316095" cy="513080"/>
              <wp:effectExtent l="0" t="0" r="0" b="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095" cy="513080"/>
                      </a:xfrm>
                      <a:prstGeom prst="rect">
                        <a:avLst/>
                      </a:prstGeom>
                      <a:solidFill>
                        <a:srgbClr val="FFFFFF"/>
                      </a:solidFill>
                      <a:ln w="9525">
                        <a:solidFill>
                          <a:srgbClr val="FFFFFF"/>
                        </a:solidFill>
                        <a:miter lim="800000"/>
                        <a:headEnd/>
                        <a:tailEnd/>
                      </a:ln>
                    </wps:spPr>
                    <wps:txbx>
                      <w:txbxContent>
                        <w:p w:rsidR="00555A92" w:rsidRDefault="00555A92" w:rsidP="00555A92">
                          <w:pPr>
                            <w:spacing w:after="0" w:line="320" w:lineRule="atLeast"/>
                            <w:jc w:val="center"/>
                            <w:rPr>
                              <w:color w:val="2068A6"/>
                              <w:sz w:val="18"/>
                              <w:szCs w:val="18"/>
                            </w:rPr>
                          </w:pPr>
                          <w:r>
                            <w:rPr>
                              <w:color w:val="2068A6"/>
                              <w:sz w:val="18"/>
                              <w:szCs w:val="18"/>
                            </w:rPr>
                            <w:t>RC-Convention d’occupation du domaine public n° 2018-028 – Cuisine centrale</w:t>
                          </w:r>
                        </w:p>
                        <w:p w:rsidR="00555A92" w:rsidRDefault="00555A92" w:rsidP="002B1C3E">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142.25pt;margin-top:772.8pt;width:339.85pt;height:40.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" o:allowincell="f" strokecolor="white">
              <v:textbox>
                <w:txbxContent>
                  <w:p w:rsidR="00555A92" w:rsidRDefault="00555A92" w:rsidP="00555A92">
                    <w:pPr>
                      <w:spacing w:after="0" w:line="320" w:lineRule="atLeast"/>
                      <w:jc w:val="center"/>
                      <w:rPr>
                        <w:color w:val="2068A6"/>
                        <w:sz w:val="18"/>
                        <w:szCs w:val="18"/>
                      </w:rPr>
                    </w:pPr>
                    <w:r>
                      <w:rPr>
                        <w:color w:val="2068A6"/>
                        <w:sz w:val="18"/>
                        <w:szCs w:val="18"/>
                      </w:rPr>
                      <w:t>RC-Convention d’occupation du domaine public n° 2018-028 – Cuisine centrale</w:t>
                    </w:r>
                  </w:p>
                  <w:p w:rsidR="00555A92" w:rsidRDefault="00555A92" w:rsidP="002B1C3E">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667968" behindDoc="1" locked="0" layoutInCell="0" allowOverlap="1" wp14:anchorId="688797BA" wp14:editId="34D4B84D">
              <wp:simplePos x="0" y="0"/>
              <wp:positionH relativeFrom="page">
                <wp:posOffset>6400800</wp:posOffset>
              </wp:positionH>
              <wp:positionV relativeFrom="page">
                <wp:posOffset>9989185</wp:posOffset>
              </wp:positionV>
              <wp:extent cx="879475" cy="285115"/>
              <wp:effectExtent l="0" t="0" r="0" b="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285115"/>
                      </a:xfrm>
                      <a:prstGeom prst="rect">
                        <a:avLst/>
                      </a:prstGeom>
                      <a:solidFill>
                        <a:srgbClr val="2068A6"/>
                      </a:solidFill>
                      <a:ln w="9525">
                        <a:solidFill>
                          <a:srgbClr val="FFFFFF"/>
                        </a:solidFill>
                        <a:miter lim="800000"/>
                        <a:headEnd/>
                        <a:tailEnd/>
                      </a:ln>
                    </wps:spPr>
                    <wps:txb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8</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7in;margin-top:786.55pt;width:69.25pt;height:22.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" o:allowincell="f" fillcolor="#2068a6" strokecolor="white">
              <v:textbo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8</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noProof/>
      </w:rPr>
      <mc:AlternateContent>
        <mc:Choice Requires="wps">
          <w:drawing>
            <wp:anchor distT="0" distB="0" distL="114300" distR="114300" simplePos="0" relativeHeight="251672064" behindDoc="0" locked="0" layoutInCell="0" allowOverlap="1">
              <wp:simplePos x="0" y="0"/>
              <wp:positionH relativeFrom="page">
                <wp:posOffset>151765</wp:posOffset>
              </wp:positionH>
              <wp:positionV relativeFrom="page">
                <wp:posOffset>9867900</wp:posOffset>
              </wp:positionV>
              <wp:extent cx="1569720" cy="459740"/>
              <wp:effectExtent l="0" t="0" r="0" b="0"/>
              <wp:wrapNone/>
              <wp:docPr id="24"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9720" cy="4597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1C823B" id="AutoShape 22" o:spid="_x0000_s1026" style="position:absolute;margin-left:11.95pt;margin-top:777pt;width:123.6pt;height:36.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" o:allowincell="f" filled="f" stroked="f">
              <o:lock v:ext="edit" aspectratio="t"/>
              <w10:wrap anchorx="page" anchory="page"/>
            </v:rect>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page">
                <wp:posOffset>1806575</wp:posOffset>
              </wp:positionH>
              <wp:positionV relativeFrom="page">
                <wp:posOffset>9814560</wp:posOffset>
              </wp:positionV>
              <wp:extent cx="4316095" cy="51308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095" cy="513080"/>
                      </a:xfrm>
                      <a:prstGeom prst="rect">
                        <a:avLst/>
                      </a:prstGeom>
                      <a:solidFill>
                        <a:srgbClr val="FFFFFF"/>
                      </a:solidFill>
                      <a:ln w="9525">
                        <a:solidFill>
                          <a:srgbClr val="FFFFFF"/>
                        </a:solidFill>
                        <a:miter lim="800000"/>
                        <a:headEnd/>
                        <a:tailEnd/>
                      </a:ln>
                    </wps:spPr>
                    <wps:txbx>
                      <w:txbxContent>
                        <w:p w:rsidR="00555A92" w:rsidRDefault="00555A92" w:rsidP="00555A92">
                          <w:pPr>
                            <w:spacing w:after="0" w:line="320" w:lineRule="atLeast"/>
                            <w:jc w:val="center"/>
                            <w:rPr>
                              <w:color w:val="2068A6"/>
                              <w:sz w:val="18"/>
                              <w:szCs w:val="18"/>
                            </w:rPr>
                          </w:pPr>
                          <w:r>
                            <w:rPr>
                              <w:color w:val="2068A6"/>
                              <w:sz w:val="18"/>
                              <w:szCs w:val="18"/>
                            </w:rPr>
                            <w:t>RC-Convention d’occupation du domaine public n° 2018-028 – Cuisine centrale</w:t>
                          </w:r>
                        </w:p>
                        <w:p w:rsidR="00555A92" w:rsidRDefault="00555A92" w:rsidP="002B1C3E">
                          <w:pPr>
                            <w:spacing w:after="0" w:line="320" w:lineRule="atLeast"/>
                            <w:jc w:val="center"/>
                            <w:rPr>
                              <w:color w:val="2068A6"/>
                              <w:sz w:val="18"/>
                              <w:szCs w:val="18"/>
                            </w:rPr>
                          </w:pPr>
                        </w:p>
                        <w:p w:rsidR="00555A92" w:rsidRDefault="00555A92" w:rsidP="000910B6">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142.25pt;margin-top:772.8pt;width:339.85pt;height:40.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" o:allowincell="f" strokecolor="white">
              <v:textbox>
                <w:txbxContent>
                  <w:p w:rsidR="00555A92" w:rsidRDefault="00555A92" w:rsidP="00555A92">
                    <w:pPr>
                      <w:spacing w:after="0" w:line="320" w:lineRule="atLeast"/>
                      <w:jc w:val="center"/>
                      <w:rPr>
                        <w:color w:val="2068A6"/>
                        <w:sz w:val="18"/>
                        <w:szCs w:val="18"/>
                      </w:rPr>
                    </w:pPr>
                    <w:r>
                      <w:rPr>
                        <w:color w:val="2068A6"/>
                        <w:sz w:val="18"/>
                        <w:szCs w:val="18"/>
                      </w:rPr>
                      <w:t>RC-Convention d’occupation du domaine public n° 2018-028 – Cuisine centrale</w:t>
                    </w:r>
                  </w:p>
                  <w:p w:rsidR="00555A92" w:rsidRDefault="00555A92" w:rsidP="002B1C3E">
                    <w:pPr>
                      <w:spacing w:after="0" w:line="320" w:lineRule="atLeast"/>
                      <w:jc w:val="center"/>
                      <w:rPr>
                        <w:color w:val="2068A6"/>
                        <w:sz w:val="18"/>
                        <w:szCs w:val="18"/>
                      </w:rPr>
                    </w:pPr>
                  </w:p>
                  <w:p w:rsidR="00555A92" w:rsidRDefault="00555A92" w:rsidP="000910B6">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680256" behindDoc="1" locked="0" layoutInCell="0" allowOverlap="1">
              <wp:simplePos x="0" y="0"/>
              <wp:positionH relativeFrom="page">
                <wp:posOffset>6400800</wp:posOffset>
              </wp:positionH>
              <wp:positionV relativeFrom="page">
                <wp:posOffset>9989185</wp:posOffset>
              </wp:positionV>
              <wp:extent cx="879475" cy="285115"/>
              <wp:effectExtent l="0" t="0" r="0" b="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285115"/>
                      </a:xfrm>
                      <a:prstGeom prst="rect">
                        <a:avLst/>
                      </a:prstGeom>
                      <a:solidFill>
                        <a:srgbClr val="2068A6"/>
                      </a:solidFill>
                      <a:ln w="9525">
                        <a:solidFill>
                          <a:srgbClr val="FFFFFF"/>
                        </a:solidFill>
                        <a:miter lim="800000"/>
                        <a:headEnd/>
                        <a:tailEnd/>
                      </a:ln>
                    </wps:spPr>
                    <wps:txb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9</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7in;margin-top:786.55pt;width:69.25pt;height:22.4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" o:allowincell="f" fillcolor="#2068a6" strokecolor="white">
              <v:textbo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9</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v:textbox>
              <w10:wrap anchorx="page"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noProof/>
      </w:rPr>
      <mc:AlternateContent>
        <mc:Choice Requires="wps">
          <w:drawing>
            <wp:anchor distT="0" distB="0" distL="114300" distR="114300" simplePos="0" relativeHeight="251684352" behindDoc="0" locked="0" layoutInCell="0" allowOverlap="1">
              <wp:simplePos x="0" y="0"/>
              <wp:positionH relativeFrom="page">
                <wp:posOffset>151765</wp:posOffset>
              </wp:positionH>
              <wp:positionV relativeFrom="page">
                <wp:posOffset>9867900</wp:posOffset>
              </wp:positionV>
              <wp:extent cx="1569720" cy="459740"/>
              <wp:effectExtent l="0" t="0" r="0" b="0"/>
              <wp:wrapNone/>
              <wp:docPr id="19"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9720" cy="4597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72616E" id="AutoShape 25" o:spid="_x0000_s1026" style="position:absolute;margin-left:11.95pt;margin-top:777pt;width:123.6pt;height:36.2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" o:allowincell="f" filled="f" stroked="f">
              <o:lock v:ext="edit" aspectratio="t"/>
              <w10:wrap anchorx="page" anchory="page"/>
            </v:rect>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page">
                <wp:posOffset>1806575</wp:posOffset>
              </wp:positionH>
              <wp:positionV relativeFrom="page">
                <wp:posOffset>9814560</wp:posOffset>
              </wp:positionV>
              <wp:extent cx="4316095" cy="513080"/>
              <wp:effectExtent l="0" t="0" r="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095" cy="513080"/>
                      </a:xfrm>
                      <a:prstGeom prst="rect">
                        <a:avLst/>
                      </a:prstGeom>
                      <a:solidFill>
                        <a:srgbClr val="FFFFFF"/>
                      </a:solidFill>
                      <a:ln w="9525">
                        <a:solidFill>
                          <a:srgbClr val="FFFFFF"/>
                        </a:solidFill>
                        <a:miter lim="800000"/>
                        <a:headEnd/>
                        <a:tailEnd/>
                      </a:ln>
                    </wps:spPr>
                    <wps:txbx>
                      <w:txbxContent>
                        <w:p w:rsidR="00555A92" w:rsidRDefault="00555A92" w:rsidP="00555A92">
                          <w:pPr>
                            <w:spacing w:after="0" w:line="320" w:lineRule="atLeast"/>
                            <w:jc w:val="center"/>
                            <w:rPr>
                              <w:color w:val="2068A6"/>
                              <w:sz w:val="18"/>
                              <w:szCs w:val="18"/>
                            </w:rPr>
                          </w:pPr>
                          <w:r>
                            <w:rPr>
                              <w:color w:val="2068A6"/>
                              <w:sz w:val="18"/>
                              <w:szCs w:val="18"/>
                            </w:rPr>
                            <w:t>RC-Convention d’occupation du domaine public n° 2018-028 – Cuisine centrale</w:t>
                          </w:r>
                        </w:p>
                        <w:p w:rsidR="00555A92" w:rsidRDefault="00555A92" w:rsidP="002B1C3E">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142.25pt;margin-top:772.8pt;width:339.85pt;height:40.4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" o:allowincell="f" strokecolor="white">
              <v:textbox>
                <w:txbxContent>
                  <w:p w:rsidR="00555A92" w:rsidRDefault="00555A92" w:rsidP="00555A92">
                    <w:pPr>
                      <w:spacing w:after="0" w:line="320" w:lineRule="atLeast"/>
                      <w:jc w:val="center"/>
                      <w:rPr>
                        <w:color w:val="2068A6"/>
                        <w:sz w:val="18"/>
                        <w:szCs w:val="18"/>
                      </w:rPr>
                    </w:pPr>
                    <w:r>
                      <w:rPr>
                        <w:color w:val="2068A6"/>
                        <w:sz w:val="18"/>
                        <w:szCs w:val="18"/>
                      </w:rPr>
                      <w:t>RC-Convention d’occupation du domaine public n° 2018-028 – Cuisine centrale</w:t>
                    </w:r>
                  </w:p>
                  <w:p w:rsidR="00555A92" w:rsidRDefault="00555A92" w:rsidP="002B1C3E">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692544" behindDoc="1" locked="0" layoutInCell="0" allowOverlap="1">
              <wp:simplePos x="0" y="0"/>
              <wp:positionH relativeFrom="page">
                <wp:posOffset>6400800</wp:posOffset>
              </wp:positionH>
              <wp:positionV relativeFrom="page">
                <wp:posOffset>9989185</wp:posOffset>
              </wp:positionV>
              <wp:extent cx="879475" cy="285115"/>
              <wp:effectExtent l="0" t="0" r="0" b="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285115"/>
                      </a:xfrm>
                      <a:prstGeom prst="rect">
                        <a:avLst/>
                      </a:prstGeom>
                      <a:solidFill>
                        <a:srgbClr val="2068A6"/>
                      </a:solidFill>
                      <a:ln w="9525">
                        <a:solidFill>
                          <a:srgbClr val="FFFFFF"/>
                        </a:solidFill>
                        <a:miter lim="800000"/>
                        <a:headEnd/>
                        <a:tailEnd/>
                      </a:ln>
                    </wps:spPr>
                    <wps:txb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10</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left:0;text-align:left;margin-left:7in;margin-top:786.55pt;width:69.25pt;height:22.4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" o:allowincell="f" fillcolor="#2068a6" strokecolor="white">
              <v:textbo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10</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v:textbox>
              <w10:wrap anchorx="page" anchory="page"/>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noProof/>
      </w:rPr>
      <mc:AlternateContent>
        <mc:Choice Requires="wps">
          <w:drawing>
            <wp:anchor distT="0" distB="0" distL="114300" distR="114300" simplePos="0" relativeHeight="251696640" behindDoc="0" locked="0" layoutInCell="0" allowOverlap="1">
              <wp:simplePos x="0" y="0"/>
              <wp:positionH relativeFrom="page">
                <wp:posOffset>151765</wp:posOffset>
              </wp:positionH>
              <wp:positionV relativeFrom="page">
                <wp:posOffset>9867900</wp:posOffset>
              </wp:positionV>
              <wp:extent cx="1569720" cy="459740"/>
              <wp:effectExtent l="0" t="0" r="0" b="0"/>
              <wp:wrapNone/>
              <wp:docPr id="13"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9720" cy="4597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2FD917" id="AutoShape 28" o:spid="_x0000_s1026" style="position:absolute;margin-left:11.95pt;margin-top:777pt;width:123.6pt;height:36.2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" o:allowincell="f" filled="f" stroked="f">
              <o:lock v:ext="edit" aspectratio="t"/>
              <w10:wrap anchorx="page" anchory="page"/>
            </v:rect>
          </w:pict>
        </mc:Fallback>
      </mc:AlternateContent>
    </w:r>
    <w:r>
      <w:rPr>
        <w:noProof/>
      </w:rPr>
      <mc:AlternateContent>
        <mc:Choice Requires="wps">
          <w:drawing>
            <wp:anchor distT="0" distB="0" distL="114300" distR="114300" simplePos="0" relativeHeight="251700736" behindDoc="0" locked="0" layoutInCell="0" allowOverlap="1">
              <wp:simplePos x="0" y="0"/>
              <wp:positionH relativeFrom="page">
                <wp:posOffset>1806575</wp:posOffset>
              </wp:positionH>
              <wp:positionV relativeFrom="page">
                <wp:posOffset>9814560</wp:posOffset>
              </wp:positionV>
              <wp:extent cx="4316095" cy="513080"/>
              <wp:effectExtent l="0" t="0" r="0" b="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095" cy="513080"/>
                      </a:xfrm>
                      <a:prstGeom prst="rect">
                        <a:avLst/>
                      </a:prstGeom>
                      <a:solidFill>
                        <a:srgbClr val="FFFFFF"/>
                      </a:solidFill>
                      <a:ln w="9525">
                        <a:solidFill>
                          <a:srgbClr val="FFFFFF"/>
                        </a:solidFill>
                        <a:miter lim="800000"/>
                        <a:headEnd/>
                        <a:tailEnd/>
                      </a:ln>
                    </wps:spPr>
                    <wps:txbx>
                      <w:txbxContent>
                        <w:p w:rsidR="00555A92" w:rsidRDefault="00555A92" w:rsidP="00555A92">
                          <w:pPr>
                            <w:spacing w:after="0" w:line="320" w:lineRule="atLeast"/>
                            <w:jc w:val="center"/>
                            <w:rPr>
                              <w:color w:val="2068A6"/>
                              <w:sz w:val="18"/>
                              <w:szCs w:val="18"/>
                            </w:rPr>
                          </w:pPr>
                          <w:r>
                            <w:rPr>
                              <w:color w:val="2068A6"/>
                              <w:sz w:val="18"/>
                              <w:szCs w:val="18"/>
                            </w:rPr>
                            <w:t>RC-Convention d’occupation du domaine public n° 2018-028 – Cuisine centrale</w:t>
                          </w:r>
                        </w:p>
                        <w:p w:rsidR="00555A92" w:rsidRDefault="00555A92" w:rsidP="002B1C3E">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8" style="position:absolute;left:0;text-align:left;margin-left:142.25pt;margin-top:772.8pt;width:339.85pt;height:40.4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" o:allowincell="f" strokecolor="white">
              <v:textbox>
                <w:txbxContent>
                  <w:p w:rsidR="00555A92" w:rsidRDefault="00555A92" w:rsidP="00555A92">
                    <w:pPr>
                      <w:spacing w:after="0" w:line="320" w:lineRule="atLeast"/>
                      <w:jc w:val="center"/>
                      <w:rPr>
                        <w:color w:val="2068A6"/>
                        <w:sz w:val="18"/>
                        <w:szCs w:val="18"/>
                      </w:rPr>
                    </w:pPr>
                    <w:r>
                      <w:rPr>
                        <w:color w:val="2068A6"/>
                        <w:sz w:val="18"/>
                        <w:szCs w:val="18"/>
                      </w:rPr>
                      <w:t>RC-Convention d’occupation du domaine public n° 2018-028 – Cuisine centrale</w:t>
                    </w:r>
                  </w:p>
                  <w:p w:rsidR="00555A92" w:rsidRDefault="00555A92" w:rsidP="002B1C3E">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704832" behindDoc="1" locked="0" layoutInCell="0" allowOverlap="1">
              <wp:simplePos x="0" y="0"/>
              <wp:positionH relativeFrom="page">
                <wp:posOffset>6400800</wp:posOffset>
              </wp:positionH>
              <wp:positionV relativeFrom="page">
                <wp:posOffset>9989185</wp:posOffset>
              </wp:positionV>
              <wp:extent cx="879475" cy="285115"/>
              <wp:effectExtent l="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285115"/>
                      </a:xfrm>
                      <a:prstGeom prst="rect">
                        <a:avLst/>
                      </a:prstGeom>
                      <a:solidFill>
                        <a:srgbClr val="2068A6"/>
                      </a:solidFill>
                      <a:ln w="9525">
                        <a:solidFill>
                          <a:srgbClr val="FFFFFF"/>
                        </a:solidFill>
                        <a:miter lim="800000"/>
                        <a:headEnd/>
                        <a:tailEnd/>
                      </a:ln>
                    </wps:spPr>
                    <wps:txb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11</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9" style="position:absolute;left:0;text-align:left;margin-left:7in;margin-top:786.55pt;width:69.25pt;height:22.4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" o:allowincell="f" fillcolor="#2068a6" strokecolor="white">
              <v:textbo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11</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v:textbox>
              <w10:wrap anchorx="page" anchory="page"/>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noProof/>
      </w:rPr>
      <mc:AlternateContent>
        <mc:Choice Requires="wps">
          <w:drawing>
            <wp:anchor distT="0" distB="0" distL="114300" distR="114300" simplePos="0" relativeHeight="251700224" behindDoc="0" locked="0" layoutInCell="0" allowOverlap="1">
              <wp:simplePos x="0" y="0"/>
              <wp:positionH relativeFrom="page">
                <wp:posOffset>151765</wp:posOffset>
              </wp:positionH>
              <wp:positionV relativeFrom="page">
                <wp:posOffset>9867900</wp:posOffset>
              </wp:positionV>
              <wp:extent cx="1569720" cy="459740"/>
              <wp:effectExtent l="0" t="0" r="0" b="0"/>
              <wp:wrapNone/>
              <wp:docPr id="7"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9720" cy="4597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9ED183" id="AutoShape 31" o:spid="_x0000_s1026" style="position:absolute;margin-left:11.95pt;margin-top:777pt;width:123.6pt;height:36.2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" o:allowincell="f" filled="f" stroked="f">
              <o:lock v:ext="edit" aspectratio="t"/>
              <w10:wrap anchorx="page" anchory="page"/>
            </v:rect>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page">
                <wp:posOffset>1806575</wp:posOffset>
              </wp:positionH>
              <wp:positionV relativeFrom="page">
                <wp:posOffset>9814560</wp:posOffset>
              </wp:positionV>
              <wp:extent cx="4316095" cy="51308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095" cy="513080"/>
                      </a:xfrm>
                      <a:prstGeom prst="rect">
                        <a:avLst/>
                      </a:prstGeom>
                      <a:solidFill>
                        <a:srgbClr val="FFFFFF"/>
                      </a:solidFill>
                      <a:ln w="9525">
                        <a:solidFill>
                          <a:srgbClr val="FFFFFF"/>
                        </a:solidFill>
                        <a:miter lim="800000"/>
                        <a:headEnd/>
                        <a:tailEnd/>
                      </a:ln>
                    </wps:spPr>
                    <wps:txbx>
                      <w:txbxContent>
                        <w:p w:rsidR="00555A92" w:rsidRDefault="00555A92" w:rsidP="00555A92">
                          <w:pPr>
                            <w:spacing w:after="0" w:line="320" w:lineRule="atLeast"/>
                            <w:jc w:val="center"/>
                            <w:rPr>
                              <w:color w:val="2068A6"/>
                              <w:sz w:val="18"/>
                              <w:szCs w:val="18"/>
                            </w:rPr>
                          </w:pPr>
                          <w:r>
                            <w:rPr>
                              <w:color w:val="2068A6"/>
                              <w:sz w:val="18"/>
                              <w:szCs w:val="18"/>
                            </w:rPr>
                            <w:t>RC-Convention d’occupation du domaine public n° 2018-028 – Cuisine centrale</w:t>
                          </w:r>
                        </w:p>
                        <w:p w:rsidR="00555A92" w:rsidRDefault="00555A92" w:rsidP="002B1C3E">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left:0;text-align:left;margin-left:142.25pt;margin-top:772.8pt;width:339.85pt;height:40.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" o:allowincell="f" strokecolor="white">
              <v:textbox>
                <w:txbxContent>
                  <w:p w:rsidR="00555A92" w:rsidRDefault="00555A92" w:rsidP="00555A92">
                    <w:pPr>
                      <w:spacing w:after="0" w:line="320" w:lineRule="atLeast"/>
                      <w:jc w:val="center"/>
                      <w:rPr>
                        <w:color w:val="2068A6"/>
                        <w:sz w:val="18"/>
                        <w:szCs w:val="18"/>
                      </w:rPr>
                    </w:pPr>
                    <w:r>
                      <w:rPr>
                        <w:color w:val="2068A6"/>
                        <w:sz w:val="18"/>
                        <w:szCs w:val="18"/>
                      </w:rPr>
                      <w:t>RC-Convention d’occupation du domaine public n° 2018-028 – Cuisine centrale</w:t>
                    </w:r>
                  </w:p>
                  <w:p w:rsidR="00555A92" w:rsidRDefault="00555A92" w:rsidP="002B1C3E">
                    <w:pPr>
                      <w:spacing w:after="0" w:line="320" w:lineRule="atLeast"/>
                      <w:jc w:val="center"/>
                      <w:rPr>
                        <w:color w:val="2068A6"/>
                        <w:sz w:val="18"/>
                        <w:szCs w:val="18"/>
                      </w:rPr>
                    </w:pPr>
                  </w:p>
                  <w:p w:rsidR="00555A92" w:rsidRDefault="00555A92">
                    <w:pPr>
                      <w:spacing w:after="0" w:line="320" w:lineRule="atLeast"/>
                      <w:jc w:val="center"/>
                      <w:rPr>
                        <w:color w:val="2068A6"/>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6400800</wp:posOffset>
              </wp:positionH>
              <wp:positionV relativeFrom="page">
                <wp:posOffset>9989185</wp:posOffset>
              </wp:positionV>
              <wp:extent cx="879475" cy="285115"/>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285115"/>
                      </a:xfrm>
                      <a:prstGeom prst="rect">
                        <a:avLst/>
                      </a:prstGeom>
                      <a:solidFill>
                        <a:srgbClr val="2068A6"/>
                      </a:solidFill>
                      <a:ln w="9525">
                        <a:solidFill>
                          <a:srgbClr val="FFFFFF"/>
                        </a:solidFill>
                        <a:miter lim="800000"/>
                        <a:headEnd/>
                        <a:tailEnd/>
                      </a:ln>
                    </wps:spPr>
                    <wps:txb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13</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1" style="position:absolute;left:0;text-align:left;margin-left:7in;margin-top:786.55pt;width:69.25pt;height:22.4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" o:allowincell="f" fillcolor="#2068a6" strokecolor="white">
              <v:textbox>
                <w:txbxContent>
                  <w:p w:rsidR="00555A92" w:rsidRDefault="00555A92">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2E483A">
                      <w:rPr>
                        <w:noProof/>
                        <w:color w:val="FFFFFF"/>
                        <w:sz w:val="22"/>
                        <w:szCs w:val="22"/>
                      </w:rPr>
                      <w:t>13</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2E483A">
                      <w:rPr>
                        <w:noProof/>
                        <w:color w:val="FFFFFF"/>
                        <w:sz w:val="22"/>
                        <w:szCs w:val="22"/>
                      </w:rPr>
                      <w:t>13</w:t>
                    </w:r>
                    <w:r>
                      <w:rPr>
                        <w:color w:val="FFFFFF"/>
                        <w:sz w:val="22"/>
                        <w:szCs w:val="22"/>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92" w:rsidRDefault="00555A92">
      <w:pPr>
        <w:spacing w:after="0"/>
      </w:pPr>
      <w:r>
        <w:separator/>
      </w:r>
    </w:p>
  </w:footnote>
  <w:footnote w:type="continuationSeparator" w:id="0">
    <w:p w:rsidR="00555A92" w:rsidRDefault="00555A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pPr>
      <w:pStyle w:val="FooterChar"/>
    </w:pPr>
    <w:r>
      <w:rPr>
        <w:rFonts w:ascii="Times New Roman" w:hAnsi="Times New Roman" w:cs="Times New Roman"/>
        <w:noProof/>
        <w:color w:val="auto"/>
        <w:sz w:val="24"/>
        <w:szCs w:val="24"/>
      </w:rPr>
      <w:drawing>
        <wp:inline distT="0" distB="0" distL="0" distR="0">
          <wp:extent cx="1181100" cy="438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rFonts w:ascii="Times New Roman" w:hAnsi="Times New Roman" w:cs="Times New Roman"/>
        <w:noProof/>
        <w:color w:val="auto"/>
      </w:rPr>
      <w:drawing>
        <wp:inline distT="0" distB="0" distL="0" distR="0">
          <wp:extent cx="1181100" cy="4381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rFonts w:ascii="Times New Roman" w:hAnsi="Times New Roman" w:cs="Times New Roman"/>
        <w:noProof/>
        <w:color w:val="auto"/>
      </w:rPr>
      <w:drawing>
        <wp:inline distT="0" distB="0" distL="0" distR="0">
          <wp:extent cx="1181100" cy="4381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rFonts w:ascii="Times New Roman" w:hAnsi="Times New Roman" w:cs="Times New Roman"/>
        <w:noProof/>
        <w:color w:val="auto"/>
      </w:rPr>
      <w:drawing>
        <wp:inline distT="0" distB="0" distL="0" distR="0" wp14:anchorId="31674143" wp14:editId="613F7AA9">
          <wp:extent cx="1181100" cy="4381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rFonts w:ascii="Times New Roman" w:hAnsi="Times New Roman" w:cs="Times New Roman"/>
        <w:noProof/>
        <w:color w:val="auto"/>
      </w:rPr>
      <w:drawing>
        <wp:inline distT="0" distB="0" distL="0" distR="0">
          <wp:extent cx="1181100" cy="4381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rFonts w:ascii="Times New Roman" w:hAnsi="Times New Roman" w:cs="Times New Roman"/>
        <w:noProof/>
        <w:color w:val="auto"/>
      </w:rPr>
      <w:drawing>
        <wp:inline distT="0" distB="0" distL="0" distR="0">
          <wp:extent cx="1181100" cy="4381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rFonts w:ascii="Times New Roman" w:hAnsi="Times New Roman" w:cs="Times New Roman"/>
        <w:noProof/>
        <w:color w:val="auto"/>
      </w:rPr>
      <w:drawing>
        <wp:inline distT="0" distB="0" distL="0" distR="0">
          <wp:extent cx="1181100" cy="4381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92" w:rsidRDefault="00555A92">
    <w:r>
      <w:rPr>
        <w:rFonts w:ascii="Times New Roman" w:hAnsi="Times New Roman" w:cs="Times New Roman"/>
        <w:noProof/>
        <w:color w:val="auto"/>
      </w:rPr>
      <w:drawing>
        <wp:inline distT="0" distB="0" distL="0" distR="0">
          <wp:extent cx="1181100" cy="4381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7BFA"/>
    <w:multiLevelType w:val="hybridMultilevel"/>
    <w:tmpl w:val="115ED747"/>
    <w:lvl w:ilvl="0" w:tplc="6484859B">
      <w:start w:val="1"/>
      <w:numFmt w:val="bullet"/>
      <w:lvlText w:val="⟘"/>
      <w:lvlJc w:val="left"/>
      <w:pPr>
        <w:tabs>
          <w:tab w:val="left" w:pos="400"/>
        </w:tabs>
        <w:ind w:left="400" w:hanging="400"/>
      </w:pPr>
      <w:rPr>
        <w:rFonts w:ascii="Wingdings" w:hAnsi="Wingdings" w:cs="Wingdings"/>
        <w:color w:val="2068A6"/>
      </w:rPr>
    </w:lvl>
    <w:lvl w:ilvl="1" w:tplc="2462A9F0" w:tentative="1">
      <w:start w:val="1"/>
      <w:numFmt w:val="decimal"/>
      <w:lvlText w:val="%2."/>
      <w:lvlJc w:val="left"/>
      <w:pPr>
        <w:tabs>
          <w:tab w:val="left" w:pos="0"/>
        </w:tabs>
      </w:pPr>
      <w:rPr>
        <w:rFonts w:ascii="Times New Roman" w:hAnsi="Times New Roman" w:cs="Times New Roman"/>
        <w:color w:val="000000"/>
      </w:rPr>
    </w:lvl>
    <w:lvl w:ilvl="2" w:tplc="28A72525" w:tentative="1">
      <w:start w:val="1"/>
      <w:numFmt w:val="decimal"/>
      <w:lvlText w:val="%3."/>
      <w:lvlJc w:val="left"/>
      <w:pPr>
        <w:tabs>
          <w:tab w:val="left" w:pos="0"/>
        </w:tabs>
      </w:pPr>
      <w:rPr>
        <w:rFonts w:ascii="Times New Roman" w:hAnsi="Times New Roman" w:cs="Times New Roman"/>
        <w:color w:val="000000"/>
      </w:rPr>
    </w:lvl>
    <w:lvl w:ilvl="3" w:tplc="5BEDD64F" w:tentative="1">
      <w:start w:val="1"/>
      <w:numFmt w:val="decimal"/>
      <w:lvlText w:val="%4."/>
      <w:lvlJc w:val="left"/>
      <w:pPr>
        <w:tabs>
          <w:tab w:val="left" w:pos="0"/>
        </w:tabs>
      </w:pPr>
      <w:rPr>
        <w:rFonts w:ascii="Times New Roman" w:hAnsi="Times New Roman" w:cs="Times New Roman"/>
        <w:color w:val="000000"/>
      </w:rPr>
    </w:lvl>
    <w:lvl w:ilvl="4" w:tplc="4652BC2B" w:tentative="1">
      <w:start w:val="1"/>
      <w:numFmt w:val="decimal"/>
      <w:lvlText w:val="%5."/>
      <w:lvlJc w:val="left"/>
      <w:pPr>
        <w:tabs>
          <w:tab w:val="left" w:pos="0"/>
        </w:tabs>
      </w:pPr>
      <w:rPr>
        <w:rFonts w:ascii="Times New Roman" w:hAnsi="Times New Roman" w:cs="Times New Roman"/>
        <w:color w:val="000000"/>
      </w:rPr>
    </w:lvl>
    <w:lvl w:ilvl="5" w:tplc="323F2EDB" w:tentative="1">
      <w:start w:val="1"/>
      <w:numFmt w:val="decimal"/>
      <w:lvlText w:val="%6."/>
      <w:lvlJc w:val="left"/>
      <w:pPr>
        <w:tabs>
          <w:tab w:val="left" w:pos="0"/>
        </w:tabs>
      </w:pPr>
      <w:rPr>
        <w:rFonts w:ascii="Times New Roman" w:hAnsi="Times New Roman" w:cs="Times New Roman"/>
        <w:color w:val="000000"/>
      </w:rPr>
    </w:lvl>
    <w:lvl w:ilvl="6" w:tplc="7BDD2B25" w:tentative="1">
      <w:start w:val="1"/>
      <w:numFmt w:val="decimal"/>
      <w:lvlText w:val="%7."/>
      <w:lvlJc w:val="left"/>
      <w:pPr>
        <w:tabs>
          <w:tab w:val="left" w:pos="0"/>
        </w:tabs>
      </w:pPr>
      <w:rPr>
        <w:rFonts w:ascii="Times New Roman" w:hAnsi="Times New Roman" w:cs="Times New Roman"/>
        <w:color w:val="000000"/>
      </w:rPr>
    </w:lvl>
    <w:lvl w:ilvl="7" w:tplc="51C902C2" w:tentative="1">
      <w:start w:val="1"/>
      <w:numFmt w:val="decimal"/>
      <w:lvlText w:val="%8."/>
      <w:lvlJc w:val="left"/>
      <w:pPr>
        <w:tabs>
          <w:tab w:val="left" w:pos="0"/>
        </w:tabs>
      </w:pPr>
      <w:rPr>
        <w:rFonts w:ascii="Times New Roman" w:hAnsi="Times New Roman" w:cs="Times New Roman"/>
        <w:color w:val="000000"/>
      </w:rPr>
    </w:lvl>
    <w:lvl w:ilvl="8" w:tplc="4C3AF327" w:tentative="1">
      <w:start w:val="1"/>
      <w:numFmt w:val="decimal"/>
      <w:lvlText w:val="%9."/>
      <w:lvlJc w:val="left"/>
      <w:pPr>
        <w:tabs>
          <w:tab w:val="left" w:pos="0"/>
        </w:tabs>
      </w:pPr>
      <w:rPr>
        <w:rFonts w:ascii="Times New Roman" w:hAnsi="Times New Roman" w:cs="Times New Roman"/>
        <w:color w:val="000000"/>
      </w:rPr>
    </w:lvl>
  </w:abstractNum>
  <w:abstractNum w:abstractNumId="1">
    <w:nsid w:val="00991B8A"/>
    <w:multiLevelType w:val="hybridMultilevel"/>
    <w:tmpl w:val="8C52A6D6"/>
    <w:lvl w:ilvl="0" w:tplc="1E2BEFB7">
      <w:start w:val="1"/>
      <w:numFmt w:val="bullet"/>
      <w:lvlText w:val="⟘"/>
      <w:lvlJc w:val="left"/>
      <w:pPr>
        <w:ind w:left="1185" w:hanging="360"/>
      </w:pPr>
      <w:rPr>
        <w:rFonts w:ascii="Wingdings" w:hAnsi="Wingdings" w:hint="default"/>
        <w:color w:val="2068A6"/>
      </w:rPr>
    </w:lvl>
    <w:lvl w:ilvl="1" w:tplc="040C0019" w:tentative="1">
      <w:start w:val="1"/>
      <w:numFmt w:val="lowerLetter"/>
      <w:lvlText w:val="%2."/>
      <w:lvlJc w:val="left"/>
      <w:pPr>
        <w:ind w:left="1905" w:hanging="360"/>
      </w:pPr>
      <w:rPr>
        <w:rFonts w:cs="Times New Roman"/>
      </w:rPr>
    </w:lvl>
    <w:lvl w:ilvl="2" w:tplc="040C001B" w:tentative="1">
      <w:start w:val="1"/>
      <w:numFmt w:val="lowerRoman"/>
      <w:lvlText w:val="%3."/>
      <w:lvlJc w:val="right"/>
      <w:pPr>
        <w:ind w:left="2625" w:hanging="180"/>
      </w:pPr>
      <w:rPr>
        <w:rFonts w:cs="Times New Roman"/>
      </w:rPr>
    </w:lvl>
    <w:lvl w:ilvl="3" w:tplc="040C000F" w:tentative="1">
      <w:start w:val="1"/>
      <w:numFmt w:val="decimal"/>
      <w:lvlText w:val="%4."/>
      <w:lvlJc w:val="left"/>
      <w:pPr>
        <w:ind w:left="3345" w:hanging="360"/>
      </w:pPr>
      <w:rPr>
        <w:rFonts w:cs="Times New Roman"/>
      </w:rPr>
    </w:lvl>
    <w:lvl w:ilvl="4" w:tplc="040C0019" w:tentative="1">
      <w:start w:val="1"/>
      <w:numFmt w:val="lowerLetter"/>
      <w:lvlText w:val="%5."/>
      <w:lvlJc w:val="left"/>
      <w:pPr>
        <w:ind w:left="4065" w:hanging="360"/>
      </w:pPr>
      <w:rPr>
        <w:rFonts w:cs="Times New Roman"/>
      </w:rPr>
    </w:lvl>
    <w:lvl w:ilvl="5" w:tplc="040C001B" w:tentative="1">
      <w:start w:val="1"/>
      <w:numFmt w:val="lowerRoman"/>
      <w:lvlText w:val="%6."/>
      <w:lvlJc w:val="right"/>
      <w:pPr>
        <w:ind w:left="4785" w:hanging="180"/>
      </w:pPr>
      <w:rPr>
        <w:rFonts w:cs="Times New Roman"/>
      </w:rPr>
    </w:lvl>
    <w:lvl w:ilvl="6" w:tplc="040C000F" w:tentative="1">
      <w:start w:val="1"/>
      <w:numFmt w:val="decimal"/>
      <w:lvlText w:val="%7."/>
      <w:lvlJc w:val="left"/>
      <w:pPr>
        <w:ind w:left="5505" w:hanging="360"/>
      </w:pPr>
      <w:rPr>
        <w:rFonts w:cs="Times New Roman"/>
      </w:rPr>
    </w:lvl>
    <w:lvl w:ilvl="7" w:tplc="040C0019" w:tentative="1">
      <w:start w:val="1"/>
      <w:numFmt w:val="lowerLetter"/>
      <w:lvlText w:val="%8."/>
      <w:lvlJc w:val="left"/>
      <w:pPr>
        <w:ind w:left="6225" w:hanging="360"/>
      </w:pPr>
      <w:rPr>
        <w:rFonts w:cs="Times New Roman"/>
      </w:rPr>
    </w:lvl>
    <w:lvl w:ilvl="8" w:tplc="040C001B" w:tentative="1">
      <w:start w:val="1"/>
      <w:numFmt w:val="lowerRoman"/>
      <w:lvlText w:val="%9."/>
      <w:lvlJc w:val="right"/>
      <w:pPr>
        <w:ind w:left="6945" w:hanging="180"/>
      </w:pPr>
      <w:rPr>
        <w:rFonts w:cs="Times New Roman"/>
      </w:rPr>
    </w:lvl>
  </w:abstractNum>
  <w:abstractNum w:abstractNumId="2">
    <w:nsid w:val="023714FA"/>
    <w:multiLevelType w:val="hybridMultilevel"/>
    <w:tmpl w:val="4BDE0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0A363A"/>
    <w:multiLevelType w:val="hybridMultilevel"/>
    <w:tmpl w:val="4FA4C1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0307BA"/>
    <w:multiLevelType w:val="hybridMultilevel"/>
    <w:tmpl w:val="77A0B2B6"/>
    <w:lvl w:ilvl="0" w:tplc="4510019E">
      <w:start w:val="1"/>
      <w:numFmt w:val="bullet"/>
      <w:lvlText w:val="⟘"/>
      <w:lvlJc w:val="left"/>
      <w:pPr>
        <w:ind w:left="1185" w:hanging="360"/>
      </w:pPr>
      <w:rPr>
        <w:rFonts w:ascii="Wingdings" w:hAnsi="Wingdings" w:hint="default"/>
        <w:color w:val="2068A6"/>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5">
    <w:nsid w:val="0FDF2649"/>
    <w:multiLevelType w:val="hybridMultilevel"/>
    <w:tmpl w:val="6F85D3F3"/>
    <w:lvl w:ilvl="0" w:tplc="7414764E">
      <w:start w:val="1"/>
      <w:numFmt w:val="bullet"/>
      <w:lvlText w:val="⟘"/>
      <w:lvlJc w:val="left"/>
      <w:pPr>
        <w:tabs>
          <w:tab w:val="left" w:pos="400"/>
        </w:tabs>
        <w:ind w:left="400" w:hanging="400"/>
      </w:pPr>
      <w:rPr>
        <w:rFonts w:ascii="Wingdings" w:hAnsi="Wingdings" w:cs="Wingdings"/>
        <w:color w:val="2068A6"/>
      </w:rPr>
    </w:lvl>
    <w:lvl w:ilvl="1" w:tplc="154DEF4C" w:tentative="1">
      <w:start w:val="1"/>
      <w:numFmt w:val="decimal"/>
      <w:lvlText w:val="%2."/>
      <w:lvlJc w:val="left"/>
      <w:pPr>
        <w:tabs>
          <w:tab w:val="left" w:pos="0"/>
        </w:tabs>
      </w:pPr>
      <w:rPr>
        <w:rFonts w:ascii="Times New Roman" w:hAnsi="Times New Roman" w:cs="Times New Roman"/>
        <w:color w:val="000000"/>
      </w:rPr>
    </w:lvl>
    <w:lvl w:ilvl="2" w:tplc="7C659DD7" w:tentative="1">
      <w:start w:val="1"/>
      <w:numFmt w:val="decimal"/>
      <w:lvlText w:val="%3."/>
      <w:lvlJc w:val="left"/>
      <w:pPr>
        <w:tabs>
          <w:tab w:val="left" w:pos="0"/>
        </w:tabs>
      </w:pPr>
      <w:rPr>
        <w:rFonts w:ascii="Times New Roman" w:hAnsi="Times New Roman" w:cs="Times New Roman"/>
        <w:color w:val="000000"/>
      </w:rPr>
    </w:lvl>
    <w:lvl w:ilvl="3" w:tplc="570FFA45" w:tentative="1">
      <w:start w:val="1"/>
      <w:numFmt w:val="decimal"/>
      <w:lvlText w:val="%4."/>
      <w:lvlJc w:val="left"/>
      <w:pPr>
        <w:tabs>
          <w:tab w:val="left" w:pos="0"/>
        </w:tabs>
      </w:pPr>
      <w:rPr>
        <w:rFonts w:ascii="Times New Roman" w:hAnsi="Times New Roman" w:cs="Times New Roman"/>
        <w:color w:val="000000"/>
      </w:rPr>
    </w:lvl>
    <w:lvl w:ilvl="4" w:tplc="5C77EFBE" w:tentative="1">
      <w:start w:val="1"/>
      <w:numFmt w:val="decimal"/>
      <w:lvlText w:val="%5."/>
      <w:lvlJc w:val="left"/>
      <w:pPr>
        <w:tabs>
          <w:tab w:val="left" w:pos="0"/>
        </w:tabs>
      </w:pPr>
      <w:rPr>
        <w:rFonts w:ascii="Times New Roman" w:hAnsi="Times New Roman" w:cs="Times New Roman"/>
        <w:color w:val="000000"/>
      </w:rPr>
    </w:lvl>
    <w:lvl w:ilvl="5" w:tplc="6B89CB14" w:tentative="1">
      <w:start w:val="1"/>
      <w:numFmt w:val="decimal"/>
      <w:lvlText w:val="%6."/>
      <w:lvlJc w:val="left"/>
      <w:pPr>
        <w:tabs>
          <w:tab w:val="left" w:pos="0"/>
        </w:tabs>
      </w:pPr>
      <w:rPr>
        <w:rFonts w:ascii="Times New Roman" w:hAnsi="Times New Roman" w:cs="Times New Roman"/>
        <w:color w:val="000000"/>
      </w:rPr>
    </w:lvl>
    <w:lvl w:ilvl="6" w:tplc="26C2AF9C" w:tentative="1">
      <w:start w:val="1"/>
      <w:numFmt w:val="decimal"/>
      <w:lvlText w:val="%7."/>
      <w:lvlJc w:val="left"/>
      <w:pPr>
        <w:tabs>
          <w:tab w:val="left" w:pos="0"/>
        </w:tabs>
      </w:pPr>
      <w:rPr>
        <w:rFonts w:ascii="Times New Roman" w:hAnsi="Times New Roman" w:cs="Times New Roman"/>
        <w:color w:val="000000"/>
      </w:rPr>
    </w:lvl>
    <w:lvl w:ilvl="7" w:tplc="06700104" w:tentative="1">
      <w:start w:val="1"/>
      <w:numFmt w:val="decimal"/>
      <w:lvlText w:val="%8."/>
      <w:lvlJc w:val="left"/>
      <w:pPr>
        <w:tabs>
          <w:tab w:val="left" w:pos="0"/>
        </w:tabs>
      </w:pPr>
      <w:rPr>
        <w:rFonts w:ascii="Times New Roman" w:hAnsi="Times New Roman" w:cs="Times New Roman"/>
        <w:color w:val="000000"/>
      </w:rPr>
    </w:lvl>
    <w:lvl w:ilvl="8" w:tplc="35F1B3D6" w:tentative="1">
      <w:start w:val="1"/>
      <w:numFmt w:val="decimal"/>
      <w:lvlText w:val="%9."/>
      <w:lvlJc w:val="left"/>
      <w:pPr>
        <w:tabs>
          <w:tab w:val="left" w:pos="0"/>
        </w:tabs>
      </w:pPr>
      <w:rPr>
        <w:rFonts w:ascii="Times New Roman" w:hAnsi="Times New Roman" w:cs="Times New Roman"/>
        <w:color w:val="000000"/>
      </w:rPr>
    </w:lvl>
  </w:abstractNum>
  <w:abstractNum w:abstractNumId="6">
    <w:nsid w:val="10A259D7"/>
    <w:multiLevelType w:val="hybridMultilevel"/>
    <w:tmpl w:val="0A049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297216"/>
    <w:multiLevelType w:val="hybridMultilevel"/>
    <w:tmpl w:val="F6362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40A55E"/>
    <w:multiLevelType w:val="hybridMultilevel"/>
    <w:tmpl w:val="38F6B718"/>
    <w:lvl w:ilvl="0" w:tplc="0F186775">
      <w:start w:val="1"/>
      <w:numFmt w:val="bullet"/>
      <w:lvlText w:val="⟘"/>
      <w:lvlJc w:val="left"/>
      <w:pPr>
        <w:tabs>
          <w:tab w:val="left" w:pos="400"/>
        </w:tabs>
        <w:ind w:left="400" w:hanging="400"/>
      </w:pPr>
      <w:rPr>
        <w:rFonts w:ascii="Wingdings" w:hAnsi="Wingdings" w:cs="Wingdings"/>
        <w:color w:val="2068A6"/>
      </w:rPr>
    </w:lvl>
    <w:lvl w:ilvl="1" w:tplc="6337C2EB" w:tentative="1">
      <w:start w:val="1"/>
      <w:numFmt w:val="decimal"/>
      <w:lvlText w:val="%2."/>
      <w:lvlJc w:val="left"/>
      <w:pPr>
        <w:tabs>
          <w:tab w:val="left" w:pos="0"/>
        </w:tabs>
      </w:pPr>
      <w:rPr>
        <w:rFonts w:ascii="Times New Roman" w:hAnsi="Times New Roman" w:cs="Times New Roman"/>
        <w:color w:val="000000"/>
      </w:rPr>
    </w:lvl>
    <w:lvl w:ilvl="2" w:tplc="49B22B87" w:tentative="1">
      <w:start w:val="1"/>
      <w:numFmt w:val="decimal"/>
      <w:lvlText w:val="%3."/>
      <w:lvlJc w:val="left"/>
      <w:pPr>
        <w:tabs>
          <w:tab w:val="left" w:pos="0"/>
        </w:tabs>
      </w:pPr>
      <w:rPr>
        <w:rFonts w:ascii="Times New Roman" w:hAnsi="Times New Roman" w:cs="Times New Roman"/>
        <w:color w:val="000000"/>
      </w:rPr>
    </w:lvl>
    <w:lvl w:ilvl="3" w:tplc="40423DFA" w:tentative="1">
      <w:start w:val="1"/>
      <w:numFmt w:val="decimal"/>
      <w:lvlText w:val="%4."/>
      <w:lvlJc w:val="left"/>
      <w:pPr>
        <w:tabs>
          <w:tab w:val="left" w:pos="0"/>
        </w:tabs>
      </w:pPr>
      <w:rPr>
        <w:rFonts w:ascii="Times New Roman" w:hAnsi="Times New Roman" w:cs="Times New Roman"/>
        <w:color w:val="000000"/>
      </w:rPr>
    </w:lvl>
    <w:lvl w:ilvl="4" w:tplc="269A5826" w:tentative="1">
      <w:start w:val="1"/>
      <w:numFmt w:val="decimal"/>
      <w:lvlText w:val="%5."/>
      <w:lvlJc w:val="left"/>
      <w:pPr>
        <w:tabs>
          <w:tab w:val="left" w:pos="0"/>
        </w:tabs>
      </w:pPr>
      <w:rPr>
        <w:rFonts w:ascii="Times New Roman" w:hAnsi="Times New Roman" w:cs="Times New Roman"/>
        <w:color w:val="000000"/>
      </w:rPr>
    </w:lvl>
    <w:lvl w:ilvl="5" w:tplc="4973301D" w:tentative="1">
      <w:start w:val="1"/>
      <w:numFmt w:val="decimal"/>
      <w:lvlText w:val="%6."/>
      <w:lvlJc w:val="left"/>
      <w:pPr>
        <w:tabs>
          <w:tab w:val="left" w:pos="0"/>
        </w:tabs>
      </w:pPr>
      <w:rPr>
        <w:rFonts w:ascii="Times New Roman" w:hAnsi="Times New Roman" w:cs="Times New Roman"/>
        <w:color w:val="000000"/>
      </w:rPr>
    </w:lvl>
    <w:lvl w:ilvl="6" w:tplc="4288401B" w:tentative="1">
      <w:start w:val="1"/>
      <w:numFmt w:val="decimal"/>
      <w:lvlText w:val="%7."/>
      <w:lvlJc w:val="left"/>
      <w:pPr>
        <w:tabs>
          <w:tab w:val="left" w:pos="0"/>
        </w:tabs>
      </w:pPr>
      <w:rPr>
        <w:rFonts w:ascii="Times New Roman" w:hAnsi="Times New Roman" w:cs="Times New Roman"/>
        <w:color w:val="000000"/>
      </w:rPr>
    </w:lvl>
    <w:lvl w:ilvl="7" w:tplc="0BFE7D60" w:tentative="1">
      <w:start w:val="1"/>
      <w:numFmt w:val="decimal"/>
      <w:lvlText w:val="%8."/>
      <w:lvlJc w:val="left"/>
      <w:pPr>
        <w:tabs>
          <w:tab w:val="left" w:pos="0"/>
        </w:tabs>
      </w:pPr>
      <w:rPr>
        <w:rFonts w:ascii="Times New Roman" w:hAnsi="Times New Roman" w:cs="Times New Roman"/>
        <w:color w:val="000000"/>
      </w:rPr>
    </w:lvl>
    <w:lvl w:ilvl="8" w:tplc="2A1E208C" w:tentative="1">
      <w:start w:val="1"/>
      <w:numFmt w:val="decimal"/>
      <w:lvlText w:val="%9."/>
      <w:lvlJc w:val="left"/>
      <w:pPr>
        <w:tabs>
          <w:tab w:val="left" w:pos="0"/>
        </w:tabs>
      </w:pPr>
      <w:rPr>
        <w:rFonts w:ascii="Times New Roman" w:hAnsi="Times New Roman" w:cs="Times New Roman"/>
        <w:color w:val="000000"/>
      </w:rPr>
    </w:lvl>
  </w:abstractNum>
  <w:abstractNum w:abstractNumId="9">
    <w:nsid w:val="1AEA01A6"/>
    <w:multiLevelType w:val="hybridMultilevel"/>
    <w:tmpl w:val="62848951"/>
    <w:lvl w:ilvl="0" w:tplc="45A212E0">
      <w:start w:val="1"/>
      <w:numFmt w:val="bullet"/>
      <w:lvlText w:val="⟘"/>
      <w:lvlJc w:val="left"/>
      <w:pPr>
        <w:tabs>
          <w:tab w:val="left" w:pos="400"/>
        </w:tabs>
        <w:ind w:left="400" w:hanging="400"/>
      </w:pPr>
      <w:rPr>
        <w:rFonts w:ascii="Wingdings" w:hAnsi="Wingdings" w:cs="Wingdings"/>
        <w:color w:val="2068A6"/>
      </w:rPr>
    </w:lvl>
    <w:lvl w:ilvl="1" w:tplc="205550C2" w:tentative="1">
      <w:start w:val="1"/>
      <w:numFmt w:val="decimal"/>
      <w:lvlText w:val="%2."/>
      <w:lvlJc w:val="left"/>
      <w:pPr>
        <w:tabs>
          <w:tab w:val="left" w:pos="0"/>
        </w:tabs>
      </w:pPr>
      <w:rPr>
        <w:rFonts w:ascii="Times New Roman" w:hAnsi="Times New Roman" w:cs="Times New Roman"/>
        <w:color w:val="000000"/>
      </w:rPr>
    </w:lvl>
    <w:lvl w:ilvl="2" w:tplc="583C5EF5" w:tentative="1">
      <w:start w:val="1"/>
      <w:numFmt w:val="decimal"/>
      <w:lvlText w:val="%3."/>
      <w:lvlJc w:val="left"/>
      <w:pPr>
        <w:tabs>
          <w:tab w:val="left" w:pos="0"/>
        </w:tabs>
      </w:pPr>
      <w:rPr>
        <w:rFonts w:ascii="Times New Roman" w:hAnsi="Times New Roman" w:cs="Times New Roman"/>
        <w:color w:val="000000"/>
      </w:rPr>
    </w:lvl>
    <w:lvl w:ilvl="3" w:tplc="45D8C093" w:tentative="1">
      <w:start w:val="1"/>
      <w:numFmt w:val="decimal"/>
      <w:lvlText w:val="%4."/>
      <w:lvlJc w:val="left"/>
      <w:pPr>
        <w:tabs>
          <w:tab w:val="left" w:pos="0"/>
        </w:tabs>
      </w:pPr>
      <w:rPr>
        <w:rFonts w:ascii="Times New Roman" w:hAnsi="Times New Roman" w:cs="Times New Roman"/>
        <w:color w:val="000000"/>
      </w:rPr>
    </w:lvl>
    <w:lvl w:ilvl="4" w:tplc="3C7F3945" w:tentative="1">
      <w:start w:val="1"/>
      <w:numFmt w:val="decimal"/>
      <w:lvlText w:val="%5."/>
      <w:lvlJc w:val="left"/>
      <w:pPr>
        <w:tabs>
          <w:tab w:val="left" w:pos="0"/>
        </w:tabs>
      </w:pPr>
      <w:rPr>
        <w:rFonts w:ascii="Times New Roman" w:hAnsi="Times New Roman" w:cs="Times New Roman"/>
        <w:color w:val="000000"/>
      </w:rPr>
    </w:lvl>
    <w:lvl w:ilvl="5" w:tplc="00D29DDD" w:tentative="1">
      <w:start w:val="1"/>
      <w:numFmt w:val="decimal"/>
      <w:lvlText w:val="%6."/>
      <w:lvlJc w:val="left"/>
      <w:pPr>
        <w:tabs>
          <w:tab w:val="left" w:pos="0"/>
        </w:tabs>
      </w:pPr>
      <w:rPr>
        <w:rFonts w:ascii="Times New Roman" w:hAnsi="Times New Roman" w:cs="Times New Roman"/>
        <w:color w:val="000000"/>
      </w:rPr>
    </w:lvl>
    <w:lvl w:ilvl="6" w:tplc="77A6023B" w:tentative="1">
      <w:start w:val="1"/>
      <w:numFmt w:val="decimal"/>
      <w:lvlText w:val="%7."/>
      <w:lvlJc w:val="left"/>
      <w:pPr>
        <w:tabs>
          <w:tab w:val="left" w:pos="0"/>
        </w:tabs>
      </w:pPr>
      <w:rPr>
        <w:rFonts w:ascii="Times New Roman" w:hAnsi="Times New Roman" w:cs="Times New Roman"/>
        <w:color w:val="000000"/>
      </w:rPr>
    </w:lvl>
    <w:lvl w:ilvl="7" w:tplc="366EB7DA" w:tentative="1">
      <w:start w:val="1"/>
      <w:numFmt w:val="decimal"/>
      <w:lvlText w:val="%8."/>
      <w:lvlJc w:val="left"/>
      <w:pPr>
        <w:tabs>
          <w:tab w:val="left" w:pos="0"/>
        </w:tabs>
      </w:pPr>
      <w:rPr>
        <w:rFonts w:ascii="Times New Roman" w:hAnsi="Times New Roman" w:cs="Times New Roman"/>
        <w:color w:val="000000"/>
      </w:rPr>
    </w:lvl>
    <w:lvl w:ilvl="8" w:tplc="00B5B27F" w:tentative="1">
      <w:start w:val="1"/>
      <w:numFmt w:val="decimal"/>
      <w:lvlText w:val="%9."/>
      <w:lvlJc w:val="left"/>
      <w:pPr>
        <w:tabs>
          <w:tab w:val="left" w:pos="0"/>
        </w:tabs>
      </w:pPr>
      <w:rPr>
        <w:rFonts w:ascii="Times New Roman" w:hAnsi="Times New Roman" w:cs="Times New Roman"/>
        <w:color w:val="000000"/>
      </w:rPr>
    </w:lvl>
  </w:abstractNum>
  <w:abstractNum w:abstractNumId="10">
    <w:nsid w:val="1D4B00EE"/>
    <w:multiLevelType w:val="hybridMultilevel"/>
    <w:tmpl w:val="A18AC0D6"/>
    <w:lvl w:ilvl="0" w:tplc="4510019E">
      <w:start w:val="1"/>
      <w:numFmt w:val="bullet"/>
      <w:lvlText w:val="⟘"/>
      <w:lvlJc w:val="left"/>
      <w:pPr>
        <w:ind w:left="1211" w:hanging="360"/>
      </w:pPr>
      <w:rPr>
        <w:rFonts w:ascii="Wingdings" w:hAnsi="Wingdings" w:hint="default"/>
        <w:color w:val="2068A6"/>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nsid w:val="24C429CD"/>
    <w:multiLevelType w:val="hybridMultilevel"/>
    <w:tmpl w:val="0C30E644"/>
    <w:lvl w:ilvl="0" w:tplc="B7408392">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7DB994"/>
    <w:multiLevelType w:val="hybridMultilevel"/>
    <w:tmpl w:val="77D98A02"/>
    <w:lvl w:ilvl="0" w:tplc="6B8ED04B">
      <w:start w:val="1"/>
      <w:numFmt w:val="bullet"/>
      <w:lvlText w:val="⟘"/>
      <w:lvlJc w:val="left"/>
      <w:pPr>
        <w:tabs>
          <w:tab w:val="left" w:pos="400"/>
        </w:tabs>
        <w:ind w:left="400" w:hanging="400"/>
      </w:pPr>
      <w:rPr>
        <w:rFonts w:ascii="Wingdings" w:hAnsi="Wingdings" w:cs="Wingdings"/>
        <w:color w:val="2068A6"/>
      </w:rPr>
    </w:lvl>
    <w:lvl w:ilvl="1" w:tplc="2230203D" w:tentative="1">
      <w:start w:val="1"/>
      <w:numFmt w:val="decimal"/>
      <w:lvlText w:val="%2."/>
      <w:lvlJc w:val="left"/>
      <w:pPr>
        <w:tabs>
          <w:tab w:val="left" w:pos="0"/>
        </w:tabs>
      </w:pPr>
      <w:rPr>
        <w:rFonts w:ascii="Times New Roman" w:hAnsi="Times New Roman" w:cs="Times New Roman"/>
        <w:color w:val="000000"/>
      </w:rPr>
    </w:lvl>
    <w:lvl w:ilvl="2" w:tplc="3B157021" w:tentative="1">
      <w:start w:val="1"/>
      <w:numFmt w:val="decimal"/>
      <w:lvlText w:val="%3."/>
      <w:lvlJc w:val="left"/>
      <w:pPr>
        <w:tabs>
          <w:tab w:val="left" w:pos="0"/>
        </w:tabs>
      </w:pPr>
      <w:rPr>
        <w:rFonts w:ascii="Times New Roman" w:hAnsi="Times New Roman" w:cs="Times New Roman"/>
        <w:color w:val="000000"/>
      </w:rPr>
    </w:lvl>
    <w:lvl w:ilvl="3" w:tplc="265470D6" w:tentative="1">
      <w:start w:val="1"/>
      <w:numFmt w:val="decimal"/>
      <w:lvlText w:val="%4."/>
      <w:lvlJc w:val="left"/>
      <w:pPr>
        <w:tabs>
          <w:tab w:val="left" w:pos="0"/>
        </w:tabs>
      </w:pPr>
      <w:rPr>
        <w:rFonts w:ascii="Times New Roman" w:hAnsi="Times New Roman" w:cs="Times New Roman"/>
        <w:color w:val="000000"/>
      </w:rPr>
    </w:lvl>
    <w:lvl w:ilvl="4" w:tplc="72013131" w:tentative="1">
      <w:start w:val="1"/>
      <w:numFmt w:val="decimal"/>
      <w:lvlText w:val="%5."/>
      <w:lvlJc w:val="left"/>
      <w:pPr>
        <w:tabs>
          <w:tab w:val="left" w:pos="0"/>
        </w:tabs>
      </w:pPr>
      <w:rPr>
        <w:rFonts w:ascii="Times New Roman" w:hAnsi="Times New Roman" w:cs="Times New Roman"/>
        <w:color w:val="000000"/>
      </w:rPr>
    </w:lvl>
    <w:lvl w:ilvl="5" w:tplc="470D6FF0" w:tentative="1">
      <w:start w:val="1"/>
      <w:numFmt w:val="decimal"/>
      <w:lvlText w:val="%6."/>
      <w:lvlJc w:val="left"/>
      <w:pPr>
        <w:tabs>
          <w:tab w:val="left" w:pos="0"/>
        </w:tabs>
      </w:pPr>
      <w:rPr>
        <w:rFonts w:ascii="Times New Roman" w:hAnsi="Times New Roman" w:cs="Times New Roman"/>
        <w:color w:val="000000"/>
      </w:rPr>
    </w:lvl>
    <w:lvl w:ilvl="6" w:tplc="525B8598" w:tentative="1">
      <w:start w:val="1"/>
      <w:numFmt w:val="decimal"/>
      <w:lvlText w:val="%7."/>
      <w:lvlJc w:val="left"/>
      <w:pPr>
        <w:tabs>
          <w:tab w:val="left" w:pos="0"/>
        </w:tabs>
      </w:pPr>
      <w:rPr>
        <w:rFonts w:ascii="Times New Roman" w:hAnsi="Times New Roman" w:cs="Times New Roman"/>
        <w:color w:val="000000"/>
      </w:rPr>
    </w:lvl>
    <w:lvl w:ilvl="7" w:tplc="51F61625" w:tentative="1">
      <w:start w:val="1"/>
      <w:numFmt w:val="decimal"/>
      <w:lvlText w:val="%8."/>
      <w:lvlJc w:val="left"/>
      <w:pPr>
        <w:tabs>
          <w:tab w:val="left" w:pos="0"/>
        </w:tabs>
      </w:pPr>
      <w:rPr>
        <w:rFonts w:ascii="Times New Roman" w:hAnsi="Times New Roman" w:cs="Times New Roman"/>
        <w:color w:val="000000"/>
      </w:rPr>
    </w:lvl>
    <w:lvl w:ilvl="8" w:tplc="15855365" w:tentative="1">
      <w:start w:val="1"/>
      <w:numFmt w:val="decimal"/>
      <w:lvlText w:val="%9."/>
      <w:lvlJc w:val="left"/>
      <w:pPr>
        <w:tabs>
          <w:tab w:val="left" w:pos="0"/>
        </w:tabs>
      </w:pPr>
      <w:rPr>
        <w:rFonts w:ascii="Times New Roman" w:hAnsi="Times New Roman" w:cs="Times New Roman"/>
        <w:color w:val="000000"/>
      </w:rPr>
    </w:lvl>
  </w:abstractNum>
  <w:abstractNum w:abstractNumId="13">
    <w:nsid w:val="3365E83C"/>
    <w:multiLevelType w:val="hybridMultilevel"/>
    <w:tmpl w:val="368C04B6"/>
    <w:lvl w:ilvl="0" w:tplc="300D2BCD">
      <w:start w:val="1"/>
      <w:numFmt w:val="bullet"/>
      <w:lvlText w:val="⟘"/>
      <w:lvlJc w:val="left"/>
      <w:pPr>
        <w:tabs>
          <w:tab w:val="left" w:pos="400"/>
        </w:tabs>
        <w:ind w:left="400" w:hanging="400"/>
      </w:pPr>
      <w:rPr>
        <w:rFonts w:ascii="Wingdings" w:hAnsi="Wingdings" w:cs="Wingdings"/>
        <w:color w:val="2068A6"/>
      </w:rPr>
    </w:lvl>
    <w:lvl w:ilvl="1" w:tplc="6AEB3EC3" w:tentative="1">
      <w:start w:val="1"/>
      <w:numFmt w:val="decimal"/>
      <w:lvlText w:val="%2."/>
      <w:lvlJc w:val="left"/>
      <w:pPr>
        <w:tabs>
          <w:tab w:val="left" w:pos="0"/>
        </w:tabs>
      </w:pPr>
      <w:rPr>
        <w:rFonts w:ascii="Times New Roman" w:hAnsi="Times New Roman" w:cs="Times New Roman"/>
        <w:color w:val="000000"/>
      </w:rPr>
    </w:lvl>
    <w:lvl w:ilvl="2" w:tplc="3D22FA3D" w:tentative="1">
      <w:start w:val="1"/>
      <w:numFmt w:val="decimal"/>
      <w:lvlText w:val="%3."/>
      <w:lvlJc w:val="left"/>
      <w:pPr>
        <w:tabs>
          <w:tab w:val="left" w:pos="0"/>
        </w:tabs>
      </w:pPr>
      <w:rPr>
        <w:rFonts w:ascii="Times New Roman" w:hAnsi="Times New Roman" w:cs="Times New Roman"/>
        <w:color w:val="000000"/>
      </w:rPr>
    </w:lvl>
    <w:lvl w:ilvl="3" w:tplc="7125122A" w:tentative="1">
      <w:start w:val="1"/>
      <w:numFmt w:val="decimal"/>
      <w:lvlText w:val="%4."/>
      <w:lvlJc w:val="left"/>
      <w:pPr>
        <w:tabs>
          <w:tab w:val="left" w:pos="0"/>
        </w:tabs>
      </w:pPr>
      <w:rPr>
        <w:rFonts w:ascii="Times New Roman" w:hAnsi="Times New Roman" w:cs="Times New Roman"/>
        <w:color w:val="000000"/>
      </w:rPr>
    </w:lvl>
    <w:lvl w:ilvl="4" w:tplc="007ED283" w:tentative="1">
      <w:start w:val="1"/>
      <w:numFmt w:val="decimal"/>
      <w:lvlText w:val="%5."/>
      <w:lvlJc w:val="left"/>
      <w:pPr>
        <w:tabs>
          <w:tab w:val="left" w:pos="0"/>
        </w:tabs>
      </w:pPr>
      <w:rPr>
        <w:rFonts w:ascii="Times New Roman" w:hAnsi="Times New Roman" w:cs="Times New Roman"/>
        <w:color w:val="000000"/>
      </w:rPr>
    </w:lvl>
    <w:lvl w:ilvl="5" w:tplc="39922BEC" w:tentative="1">
      <w:start w:val="1"/>
      <w:numFmt w:val="decimal"/>
      <w:lvlText w:val="%6."/>
      <w:lvlJc w:val="left"/>
      <w:pPr>
        <w:tabs>
          <w:tab w:val="left" w:pos="0"/>
        </w:tabs>
      </w:pPr>
      <w:rPr>
        <w:rFonts w:ascii="Times New Roman" w:hAnsi="Times New Roman" w:cs="Times New Roman"/>
        <w:color w:val="000000"/>
      </w:rPr>
    </w:lvl>
    <w:lvl w:ilvl="6" w:tplc="37F993BC" w:tentative="1">
      <w:start w:val="1"/>
      <w:numFmt w:val="decimal"/>
      <w:lvlText w:val="%7."/>
      <w:lvlJc w:val="left"/>
      <w:pPr>
        <w:tabs>
          <w:tab w:val="left" w:pos="0"/>
        </w:tabs>
      </w:pPr>
      <w:rPr>
        <w:rFonts w:ascii="Times New Roman" w:hAnsi="Times New Roman" w:cs="Times New Roman"/>
        <w:color w:val="000000"/>
      </w:rPr>
    </w:lvl>
    <w:lvl w:ilvl="7" w:tplc="127D68E1" w:tentative="1">
      <w:start w:val="1"/>
      <w:numFmt w:val="decimal"/>
      <w:lvlText w:val="%8."/>
      <w:lvlJc w:val="left"/>
      <w:pPr>
        <w:tabs>
          <w:tab w:val="left" w:pos="0"/>
        </w:tabs>
      </w:pPr>
      <w:rPr>
        <w:rFonts w:ascii="Times New Roman" w:hAnsi="Times New Roman" w:cs="Times New Roman"/>
        <w:color w:val="000000"/>
      </w:rPr>
    </w:lvl>
    <w:lvl w:ilvl="8" w:tplc="79644629" w:tentative="1">
      <w:start w:val="1"/>
      <w:numFmt w:val="decimal"/>
      <w:lvlText w:val="%9."/>
      <w:lvlJc w:val="left"/>
      <w:pPr>
        <w:tabs>
          <w:tab w:val="left" w:pos="0"/>
        </w:tabs>
      </w:pPr>
      <w:rPr>
        <w:rFonts w:ascii="Times New Roman" w:hAnsi="Times New Roman" w:cs="Times New Roman"/>
        <w:color w:val="000000"/>
      </w:rPr>
    </w:lvl>
  </w:abstractNum>
  <w:abstractNum w:abstractNumId="14">
    <w:nsid w:val="33F736F3"/>
    <w:multiLevelType w:val="hybridMultilevel"/>
    <w:tmpl w:val="A1DE6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7F3590"/>
    <w:multiLevelType w:val="hybridMultilevel"/>
    <w:tmpl w:val="B7BE93DA"/>
    <w:lvl w:ilvl="0" w:tplc="4510019E">
      <w:start w:val="1"/>
      <w:numFmt w:val="bullet"/>
      <w:lvlText w:val="⟘"/>
      <w:lvlJc w:val="left"/>
      <w:pPr>
        <w:ind w:left="1211" w:hanging="360"/>
      </w:pPr>
      <w:rPr>
        <w:rFonts w:ascii="Wingdings" w:hAnsi="Wingdings" w:hint="default"/>
        <w:color w:val="2068A6"/>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503A168A"/>
    <w:multiLevelType w:val="hybridMultilevel"/>
    <w:tmpl w:val="093CB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59337B"/>
    <w:multiLevelType w:val="hybridMultilevel"/>
    <w:tmpl w:val="2C061131"/>
    <w:lvl w:ilvl="0" w:tplc="68BAFC89">
      <w:start w:val="1"/>
      <w:numFmt w:val="bullet"/>
      <w:lvlText w:val="⟘"/>
      <w:lvlJc w:val="left"/>
      <w:pPr>
        <w:tabs>
          <w:tab w:val="left" w:pos="400"/>
        </w:tabs>
        <w:ind w:left="400" w:hanging="400"/>
      </w:pPr>
      <w:rPr>
        <w:rFonts w:ascii="Wingdings" w:hAnsi="Wingdings" w:cs="Wingdings"/>
        <w:color w:val="2068A6"/>
      </w:rPr>
    </w:lvl>
    <w:lvl w:ilvl="1" w:tplc="0F89E747" w:tentative="1">
      <w:start w:val="1"/>
      <w:numFmt w:val="decimal"/>
      <w:lvlText w:val="%2."/>
      <w:lvlJc w:val="left"/>
      <w:pPr>
        <w:tabs>
          <w:tab w:val="left" w:pos="0"/>
        </w:tabs>
      </w:pPr>
      <w:rPr>
        <w:rFonts w:ascii="Times New Roman" w:hAnsi="Times New Roman" w:cs="Times New Roman"/>
        <w:color w:val="000000"/>
      </w:rPr>
    </w:lvl>
    <w:lvl w:ilvl="2" w:tplc="6F63D316" w:tentative="1">
      <w:start w:val="1"/>
      <w:numFmt w:val="decimal"/>
      <w:lvlText w:val="%3."/>
      <w:lvlJc w:val="left"/>
      <w:pPr>
        <w:tabs>
          <w:tab w:val="left" w:pos="0"/>
        </w:tabs>
      </w:pPr>
      <w:rPr>
        <w:rFonts w:ascii="Times New Roman" w:hAnsi="Times New Roman" w:cs="Times New Roman"/>
        <w:color w:val="000000"/>
      </w:rPr>
    </w:lvl>
    <w:lvl w:ilvl="3" w:tplc="0DDC883C" w:tentative="1">
      <w:start w:val="1"/>
      <w:numFmt w:val="decimal"/>
      <w:lvlText w:val="%4."/>
      <w:lvlJc w:val="left"/>
      <w:pPr>
        <w:tabs>
          <w:tab w:val="left" w:pos="0"/>
        </w:tabs>
      </w:pPr>
      <w:rPr>
        <w:rFonts w:ascii="Times New Roman" w:hAnsi="Times New Roman" w:cs="Times New Roman"/>
        <w:color w:val="000000"/>
      </w:rPr>
    </w:lvl>
    <w:lvl w:ilvl="4" w:tplc="48223E97" w:tentative="1">
      <w:start w:val="1"/>
      <w:numFmt w:val="decimal"/>
      <w:lvlText w:val="%5."/>
      <w:lvlJc w:val="left"/>
      <w:pPr>
        <w:tabs>
          <w:tab w:val="left" w:pos="0"/>
        </w:tabs>
      </w:pPr>
      <w:rPr>
        <w:rFonts w:ascii="Times New Roman" w:hAnsi="Times New Roman" w:cs="Times New Roman"/>
        <w:color w:val="000000"/>
      </w:rPr>
    </w:lvl>
    <w:lvl w:ilvl="5" w:tplc="76DBE93C" w:tentative="1">
      <w:start w:val="1"/>
      <w:numFmt w:val="decimal"/>
      <w:lvlText w:val="%6."/>
      <w:lvlJc w:val="left"/>
      <w:pPr>
        <w:tabs>
          <w:tab w:val="left" w:pos="0"/>
        </w:tabs>
      </w:pPr>
      <w:rPr>
        <w:rFonts w:ascii="Times New Roman" w:hAnsi="Times New Roman" w:cs="Times New Roman"/>
        <w:color w:val="000000"/>
      </w:rPr>
    </w:lvl>
    <w:lvl w:ilvl="6" w:tplc="684DA2D0" w:tentative="1">
      <w:start w:val="1"/>
      <w:numFmt w:val="decimal"/>
      <w:lvlText w:val="%7."/>
      <w:lvlJc w:val="left"/>
      <w:pPr>
        <w:tabs>
          <w:tab w:val="left" w:pos="0"/>
        </w:tabs>
      </w:pPr>
      <w:rPr>
        <w:rFonts w:ascii="Times New Roman" w:hAnsi="Times New Roman" w:cs="Times New Roman"/>
        <w:color w:val="000000"/>
      </w:rPr>
    </w:lvl>
    <w:lvl w:ilvl="7" w:tplc="40FCDAB9" w:tentative="1">
      <w:start w:val="1"/>
      <w:numFmt w:val="decimal"/>
      <w:lvlText w:val="%8."/>
      <w:lvlJc w:val="left"/>
      <w:pPr>
        <w:tabs>
          <w:tab w:val="left" w:pos="0"/>
        </w:tabs>
      </w:pPr>
      <w:rPr>
        <w:rFonts w:ascii="Times New Roman" w:hAnsi="Times New Roman" w:cs="Times New Roman"/>
        <w:color w:val="000000"/>
      </w:rPr>
    </w:lvl>
    <w:lvl w:ilvl="8" w:tplc="282DEF92" w:tentative="1">
      <w:start w:val="1"/>
      <w:numFmt w:val="decimal"/>
      <w:lvlText w:val="%9."/>
      <w:lvlJc w:val="left"/>
      <w:pPr>
        <w:tabs>
          <w:tab w:val="left" w:pos="0"/>
        </w:tabs>
      </w:pPr>
      <w:rPr>
        <w:rFonts w:ascii="Times New Roman" w:hAnsi="Times New Roman" w:cs="Times New Roman"/>
        <w:color w:val="000000"/>
      </w:rPr>
    </w:lvl>
  </w:abstractNum>
  <w:abstractNum w:abstractNumId="18">
    <w:nsid w:val="57B17568"/>
    <w:multiLevelType w:val="hybridMultilevel"/>
    <w:tmpl w:val="C3CAD3F6"/>
    <w:lvl w:ilvl="0" w:tplc="4510019E">
      <w:start w:val="1"/>
      <w:numFmt w:val="bullet"/>
      <w:lvlText w:val="⟘"/>
      <w:lvlJc w:val="left"/>
      <w:pPr>
        <w:ind w:left="1211" w:hanging="360"/>
      </w:pPr>
      <w:rPr>
        <w:rFonts w:ascii="Wingdings" w:hAnsi="Wingdings" w:hint="default"/>
        <w:color w:val="2068A6"/>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nsid w:val="5B1D9742"/>
    <w:multiLevelType w:val="hybridMultilevel"/>
    <w:tmpl w:val="10A1907C"/>
    <w:lvl w:ilvl="0" w:tplc="10BDD4E5">
      <w:start w:val="1"/>
      <w:numFmt w:val="bullet"/>
      <w:lvlText w:val="⟘"/>
      <w:lvlJc w:val="left"/>
      <w:pPr>
        <w:tabs>
          <w:tab w:val="left" w:pos="400"/>
        </w:tabs>
        <w:ind w:left="400" w:hanging="400"/>
      </w:pPr>
      <w:rPr>
        <w:rFonts w:ascii="Wingdings" w:hAnsi="Wingdings" w:cs="Wingdings"/>
        <w:color w:val="2068A6"/>
      </w:rPr>
    </w:lvl>
    <w:lvl w:ilvl="1" w:tplc="53E1BAB2" w:tentative="1">
      <w:start w:val="1"/>
      <w:numFmt w:val="decimal"/>
      <w:lvlText w:val="%2."/>
      <w:lvlJc w:val="left"/>
      <w:pPr>
        <w:tabs>
          <w:tab w:val="left" w:pos="0"/>
        </w:tabs>
      </w:pPr>
      <w:rPr>
        <w:rFonts w:ascii="Times New Roman" w:hAnsi="Times New Roman" w:cs="Times New Roman"/>
        <w:color w:val="000000"/>
      </w:rPr>
    </w:lvl>
    <w:lvl w:ilvl="2" w:tplc="3B82765B" w:tentative="1">
      <w:start w:val="1"/>
      <w:numFmt w:val="decimal"/>
      <w:lvlText w:val="%3."/>
      <w:lvlJc w:val="left"/>
      <w:pPr>
        <w:tabs>
          <w:tab w:val="left" w:pos="0"/>
        </w:tabs>
      </w:pPr>
      <w:rPr>
        <w:rFonts w:ascii="Times New Roman" w:hAnsi="Times New Roman" w:cs="Times New Roman"/>
        <w:color w:val="000000"/>
      </w:rPr>
    </w:lvl>
    <w:lvl w:ilvl="3" w:tplc="5FE858A5" w:tentative="1">
      <w:start w:val="1"/>
      <w:numFmt w:val="decimal"/>
      <w:lvlText w:val="%4."/>
      <w:lvlJc w:val="left"/>
      <w:pPr>
        <w:tabs>
          <w:tab w:val="left" w:pos="0"/>
        </w:tabs>
      </w:pPr>
      <w:rPr>
        <w:rFonts w:ascii="Times New Roman" w:hAnsi="Times New Roman" w:cs="Times New Roman"/>
        <w:color w:val="000000"/>
      </w:rPr>
    </w:lvl>
    <w:lvl w:ilvl="4" w:tplc="6E3453E6" w:tentative="1">
      <w:start w:val="1"/>
      <w:numFmt w:val="decimal"/>
      <w:lvlText w:val="%5."/>
      <w:lvlJc w:val="left"/>
      <w:pPr>
        <w:tabs>
          <w:tab w:val="left" w:pos="0"/>
        </w:tabs>
      </w:pPr>
      <w:rPr>
        <w:rFonts w:ascii="Times New Roman" w:hAnsi="Times New Roman" w:cs="Times New Roman"/>
        <w:color w:val="000000"/>
      </w:rPr>
    </w:lvl>
    <w:lvl w:ilvl="5" w:tplc="5E2151D9" w:tentative="1">
      <w:start w:val="1"/>
      <w:numFmt w:val="decimal"/>
      <w:lvlText w:val="%6."/>
      <w:lvlJc w:val="left"/>
      <w:pPr>
        <w:tabs>
          <w:tab w:val="left" w:pos="0"/>
        </w:tabs>
      </w:pPr>
      <w:rPr>
        <w:rFonts w:ascii="Times New Roman" w:hAnsi="Times New Roman" w:cs="Times New Roman"/>
        <w:color w:val="000000"/>
      </w:rPr>
    </w:lvl>
    <w:lvl w:ilvl="6" w:tplc="2D088E59" w:tentative="1">
      <w:start w:val="1"/>
      <w:numFmt w:val="decimal"/>
      <w:lvlText w:val="%7."/>
      <w:lvlJc w:val="left"/>
      <w:pPr>
        <w:tabs>
          <w:tab w:val="left" w:pos="0"/>
        </w:tabs>
      </w:pPr>
      <w:rPr>
        <w:rFonts w:ascii="Times New Roman" w:hAnsi="Times New Roman" w:cs="Times New Roman"/>
        <w:color w:val="000000"/>
      </w:rPr>
    </w:lvl>
    <w:lvl w:ilvl="7" w:tplc="467E98AC" w:tentative="1">
      <w:start w:val="1"/>
      <w:numFmt w:val="decimal"/>
      <w:lvlText w:val="%8."/>
      <w:lvlJc w:val="left"/>
      <w:pPr>
        <w:tabs>
          <w:tab w:val="left" w:pos="0"/>
        </w:tabs>
      </w:pPr>
      <w:rPr>
        <w:rFonts w:ascii="Times New Roman" w:hAnsi="Times New Roman" w:cs="Times New Roman"/>
        <w:color w:val="000000"/>
      </w:rPr>
    </w:lvl>
    <w:lvl w:ilvl="8" w:tplc="2F722B69" w:tentative="1">
      <w:start w:val="1"/>
      <w:numFmt w:val="decimal"/>
      <w:lvlText w:val="%9."/>
      <w:lvlJc w:val="left"/>
      <w:pPr>
        <w:tabs>
          <w:tab w:val="left" w:pos="0"/>
        </w:tabs>
      </w:pPr>
      <w:rPr>
        <w:rFonts w:ascii="Times New Roman" w:hAnsi="Times New Roman" w:cs="Times New Roman"/>
        <w:color w:val="000000"/>
      </w:rPr>
    </w:lvl>
  </w:abstractNum>
  <w:abstractNum w:abstractNumId="20">
    <w:nsid w:val="5B6B8C49"/>
    <w:multiLevelType w:val="hybridMultilevel"/>
    <w:tmpl w:val="1156819C"/>
    <w:lvl w:ilvl="0" w:tplc="0D3BC137">
      <w:start w:val="1"/>
      <w:numFmt w:val="bullet"/>
      <w:lvlText w:val="⟘"/>
      <w:lvlJc w:val="left"/>
      <w:pPr>
        <w:tabs>
          <w:tab w:val="left" w:pos="400"/>
        </w:tabs>
        <w:ind w:left="400" w:hanging="400"/>
      </w:pPr>
      <w:rPr>
        <w:rFonts w:ascii="Wingdings" w:hAnsi="Wingdings" w:cs="Wingdings"/>
        <w:color w:val="2068A6"/>
      </w:rPr>
    </w:lvl>
    <w:lvl w:ilvl="1" w:tplc="72C04481" w:tentative="1">
      <w:start w:val="1"/>
      <w:numFmt w:val="decimal"/>
      <w:lvlText w:val="%2."/>
      <w:lvlJc w:val="left"/>
      <w:pPr>
        <w:tabs>
          <w:tab w:val="left" w:pos="0"/>
        </w:tabs>
      </w:pPr>
      <w:rPr>
        <w:rFonts w:ascii="Times New Roman" w:hAnsi="Times New Roman" w:cs="Times New Roman"/>
        <w:color w:val="000000"/>
      </w:rPr>
    </w:lvl>
    <w:lvl w:ilvl="2" w:tplc="3481D6FD" w:tentative="1">
      <w:start w:val="1"/>
      <w:numFmt w:val="decimal"/>
      <w:lvlText w:val="%3."/>
      <w:lvlJc w:val="left"/>
      <w:pPr>
        <w:tabs>
          <w:tab w:val="left" w:pos="0"/>
        </w:tabs>
      </w:pPr>
      <w:rPr>
        <w:rFonts w:ascii="Times New Roman" w:hAnsi="Times New Roman" w:cs="Times New Roman"/>
        <w:color w:val="000000"/>
      </w:rPr>
    </w:lvl>
    <w:lvl w:ilvl="3" w:tplc="4EAFE457" w:tentative="1">
      <w:start w:val="1"/>
      <w:numFmt w:val="decimal"/>
      <w:lvlText w:val="%4."/>
      <w:lvlJc w:val="left"/>
      <w:pPr>
        <w:tabs>
          <w:tab w:val="left" w:pos="0"/>
        </w:tabs>
      </w:pPr>
      <w:rPr>
        <w:rFonts w:ascii="Times New Roman" w:hAnsi="Times New Roman" w:cs="Times New Roman"/>
        <w:color w:val="000000"/>
      </w:rPr>
    </w:lvl>
    <w:lvl w:ilvl="4" w:tplc="6EF6F102" w:tentative="1">
      <w:start w:val="1"/>
      <w:numFmt w:val="decimal"/>
      <w:lvlText w:val="%5."/>
      <w:lvlJc w:val="left"/>
      <w:pPr>
        <w:tabs>
          <w:tab w:val="left" w:pos="0"/>
        </w:tabs>
      </w:pPr>
      <w:rPr>
        <w:rFonts w:ascii="Times New Roman" w:hAnsi="Times New Roman" w:cs="Times New Roman"/>
        <w:color w:val="000000"/>
      </w:rPr>
    </w:lvl>
    <w:lvl w:ilvl="5" w:tplc="20421B6B" w:tentative="1">
      <w:start w:val="1"/>
      <w:numFmt w:val="decimal"/>
      <w:lvlText w:val="%6."/>
      <w:lvlJc w:val="left"/>
      <w:pPr>
        <w:tabs>
          <w:tab w:val="left" w:pos="0"/>
        </w:tabs>
      </w:pPr>
      <w:rPr>
        <w:rFonts w:ascii="Times New Roman" w:hAnsi="Times New Roman" w:cs="Times New Roman"/>
        <w:color w:val="000000"/>
      </w:rPr>
    </w:lvl>
    <w:lvl w:ilvl="6" w:tplc="4FED6933" w:tentative="1">
      <w:start w:val="1"/>
      <w:numFmt w:val="decimal"/>
      <w:lvlText w:val="%7."/>
      <w:lvlJc w:val="left"/>
      <w:pPr>
        <w:tabs>
          <w:tab w:val="left" w:pos="0"/>
        </w:tabs>
      </w:pPr>
      <w:rPr>
        <w:rFonts w:ascii="Times New Roman" w:hAnsi="Times New Roman" w:cs="Times New Roman"/>
        <w:color w:val="000000"/>
      </w:rPr>
    </w:lvl>
    <w:lvl w:ilvl="7" w:tplc="2EA93A27" w:tentative="1">
      <w:start w:val="1"/>
      <w:numFmt w:val="decimal"/>
      <w:lvlText w:val="%8."/>
      <w:lvlJc w:val="left"/>
      <w:pPr>
        <w:tabs>
          <w:tab w:val="left" w:pos="0"/>
        </w:tabs>
      </w:pPr>
      <w:rPr>
        <w:rFonts w:ascii="Times New Roman" w:hAnsi="Times New Roman" w:cs="Times New Roman"/>
        <w:color w:val="000000"/>
      </w:rPr>
    </w:lvl>
    <w:lvl w:ilvl="8" w:tplc="0A5F38BE" w:tentative="1">
      <w:start w:val="1"/>
      <w:numFmt w:val="decimal"/>
      <w:lvlText w:val="%9."/>
      <w:lvlJc w:val="left"/>
      <w:pPr>
        <w:tabs>
          <w:tab w:val="left" w:pos="0"/>
        </w:tabs>
      </w:pPr>
      <w:rPr>
        <w:rFonts w:ascii="Times New Roman" w:hAnsi="Times New Roman" w:cs="Times New Roman"/>
        <w:color w:val="000000"/>
      </w:rPr>
    </w:lvl>
  </w:abstractNum>
  <w:abstractNum w:abstractNumId="21">
    <w:nsid w:val="61C7B139"/>
    <w:multiLevelType w:val="hybridMultilevel"/>
    <w:tmpl w:val="11523039"/>
    <w:lvl w:ilvl="0" w:tplc="4071F39E">
      <w:start w:val="1"/>
      <w:numFmt w:val="bullet"/>
      <w:lvlText w:val="⟘"/>
      <w:lvlJc w:val="left"/>
      <w:pPr>
        <w:tabs>
          <w:tab w:val="left" w:pos="400"/>
        </w:tabs>
        <w:ind w:left="400" w:hanging="400"/>
      </w:pPr>
      <w:rPr>
        <w:rFonts w:ascii="Wingdings" w:hAnsi="Wingdings" w:cs="Wingdings"/>
        <w:color w:val="2068A6"/>
      </w:rPr>
    </w:lvl>
    <w:lvl w:ilvl="1" w:tplc="66E6E846" w:tentative="1">
      <w:start w:val="1"/>
      <w:numFmt w:val="decimal"/>
      <w:lvlText w:val="%2."/>
      <w:lvlJc w:val="left"/>
      <w:pPr>
        <w:tabs>
          <w:tab w:val="left" w:pos="0"/>
        </w:tabs>
      </w:pPr>
      <w:rPr>
        <w:rFonts w:ascii="Times New Roman" w:hAnsi="Times New Roman" w:cs="Times New Roman"/>
        <w:color w:val="000000"/>
      </w:rPr>
    </w:lvl>
    <w:lvl w:ilvl="2" w:tplc="6CCFB2C2" w:tentative="1">
      <w:start w:val="1"/>
      <w:numFmt w:val="decimal"/>
      <w:lvlText w:val="%3."/>
      <w:lvlJc w:val="left"/>
      <w:pPr>
        <w:tabs>
          <w:tab w:val="left" w:pos="0"/>
        </w:tabs>
      </w:pPr>
      <w:rPr>
        <w:rFonts w:ascii="Times New Roman" w:hAnsi="Times New Roman" w:cs="Times New Roman"/>
        <w:color w:val="000000"/>
      </w:rPr>
    </w:lvl>
    <w:lvl w:ilvl="3" w:tplc="018BE216" w:tentative="1">
      <w:start w:val="1"/>
      <w:numFmt w:val="decimal"/>
      <w:lvlText w:val="%4."/>
      <w:lvlJc w:val="left"/>
      <w:pPr>
        <w:tabs>
          <w:tab w:val="left" w:pos="0"/>
        </w:tabs>
      </w:pPr>
      <w:rPr>
        <w:rFonts w:ascii="Times New Roman" w:hAnsi="Times New Roman" w:cs="Times New Roman"/>
        <w:color w:val="000000"/>
      </w:rPr>
    </w:lvl>
    <w:lvl w:ilvl="4" w:tplc="65177C8E" w:tentative="1">
      <w:start w:val="1"/>
      <w:numFmt w:val="decimal"/>
      <w:lvlText w:val="%5."/>
      <w:lvlJc w:val="left"/>
      <w:pPr>
        <w:tabs>
          <w:tab w:val="left" w:pos="0"/>
        </w:tabs>
      </w:pPr>
      <w:rPr>
        <w:rFonts w:ascii="Times New Roman" w:hAnsi="Times New Roman" w:cs="Times New Roman"/>
        <w:color w:val="000000"/>
      </w:rPr>
    </w:lvl>
    <w:lvl w:ilvl="5" w:tplc="579538FA" w:tentative="1">
      <w:start w:val="1"/>
      <w:numFmt w:val="decimal"/>
      <w:lvlText w:val="%6."/>
      <w:lvlJc w:val="left"/>
      <w:pPr>
        <w:tabs>
          <w:tab w:val="left" w:pos="0"/>
        </w:tabs>
      </w:pPr>
      <w:rPr>
        <w:rFonts w:ascii="Times New Roman" w:hAnsi="Times New Roman" w:cs="Times New Roman"/>
        <w:color w:val="000000"/>
      </w:rPr>
    </w:lvl>
    <w:lvl w:ilvl="6" w:tplc="204AA605" w:tentative="1">
      <w:start w:val="1"/>
      <w:numFmt w:val="decimal"/>
      <w:lvlText w:val="%7."/>
      <w:lvlJc w:val="left"/>
      <w:pPr>
        <w:tabs>
          <w:tab w:val="left" w:pos="0"/>
        </w:tabs>
      </w:pPr>
      <w:rPr>
        <w:rFonts w:ascii="Times New Roman" w:hAnsi="Times New Roman" w:cs="Times New Roman"/>
        <w:color w:val="000000"/>
      </w:rPr>
    </w:lvl>
    <w:lvl w:ilvl="7" w:tplc="72A2014B" w:tentative="1">
      <w:start w:val="1"/>
      <w:numFmt w:val="decimal"/>
      <w:lvlText w:val="%8."/>
      <w:lvlJc w:val="left"/>
      <w:pPr>
        <w:tabs>
          <w:tab w:val="left" w:pos="0"/>
        </w:tabs>
      </w:pPr>
      <w:rPr>
        <w:rFonts w:ascii="Times New Roman" w:hAnsi="Times New Roman" w:cs="Times New Roman"/>
        <w:color w:val="000000"/>
      </w:rPr>
    </w:lvl>
    <w:lvl w:ilvl="8" w:tplc="0AC67276" w:tentative="1">
      <w:start w:val="1"/>
      <w:numFmt w:val="decimal"/>
      <w:lvlText w:val="%9."/>
      <w:lvlJc w:val="left"/>
      <w:pPr>
        <w:tabs>
          <w:tab w:val="left" w:pos="0"/>
        </w:tabs>
      </w:pPr>
      <w:rPr>
        <w:rFonts w:ascii="Times New Roman" w:hAnsi="Times New Roman" w:cs="Times New Roman"/>
        <w:color w:val="000000"/>
      </w:rPr>
    </w:lvl>
  </w:abstractNum>
  <w:abstractNum w:abstractNumId="22">
    <w:nsid w:val="68136C8C"/>
    <w:multiLevelType w:val="hybridMultilevel"/>
    <w:tmpl w:val="7FCE66F5"/>
    <w:lvl w:ilvl="0" w:tplc="68AC2A6D">
      <w:start w:val="1"/>
      <w:numFmt w:val="bullet"/>
      <w:lvlText w:val="⟘"/>
      <w:lvlJc w:val="left"/>
      <w:pPr>
        <w:tabs>
          <w:tab w:val="left" w:pos="400"/>
        </w:tabs>
        <w:ind w:left="400" w:hanging="400"/>
      </w:pPr>
      <w:rPr>
        <w:rFonts w:ascii="Wingdings" w:hAnsi="Wingdings" w:cs="Wingdings"/>
        <w:color w:val="2068A6"/>
      </w:rPr>
    </w:lvl>
    <w:lvl w:ilvl="1" w:tplc="4413CBC2" w:tentative="1">
      <w:start w:val="1"/>
      <w:numFmt w:val="decimal"/>
      <w:lvlText w:val="%2."/>
      <w:lvlJc w:val="left"/>
      <w:pPr>
        <w:tabs>
          <w:tab w:val="left" w:pos="0"/>
        </w:tabs>
      </w:pPr>
      <w:rPr>
        <w:rFonts w:ascii="Times New Roman" w:hAnsi="Times New Roman" w:cs="Times New Roman"/>
        <w:color w:val="000000"/>
      </w:rPr>
    </w:lvl>
    <w:lvl w:ilvl="2" w:tplc="788798DF" w:tentative="1">
      <w:start w:val="1"/>
      <w:numFmt w:val="decimal"/>
      <w:lvlText w:val="%3."/>
      <w:lvlJc w:val="left"/>
      <w:pPr>
        <w:tabs>
          <w:tab w:val="left" w:pos="0"/>
        </w:tabs>
      </w:pPr>
      <w:rPr>
        <w:rFonts w:ascii="Times New Roman" w:hAnsi="Times New Roman" w:cs="Times New Roman"/>
        <w:color w:val="000000"/>
      </w:rPr>
    </w:lvl>
    <w:lvl w:ilvl="3" w:tplc="5D21B276" w:tentative="1">
      <w:start w:val="1"/>
      <w:numFmt w:val="decimal"/>
      <w:lvlText w:val="%4."/>
      <w:lvlJc w:val="left"/>
      <w:pPr>
        <w:tabs>
          <w:tab w:val="left" w:pos="0"/>
        </w:tabs>
      </w:pPr>
      <w:rPr>
        <w:rFonts w:ascii="Times New Roman" w:hAnsi="Times New Roman" w:cs="Times New Roman"/>
        <w:color w:val="000000"/>
      </w:rPr>
    </w:lvl>
    <w:lvl w:ilvl="4" w:tplc="7184A31C" w:tentative="1">
      <w:start w:val="1"/>
      <w:numFmt w:val="decimal"/>
      <w:lvlText w:val="%5."/>
      <w:lvlJc w:val="left"/>
      <w:pPr>
        <w:tabs>
          <w:tab w:val="left" w:pos="0"/>
        </w:tabs>
      </w:pPr>
      <w:rPr>
        <w:rFonts w:ascii="Times New Roman" w:hAnsi="Times New Roman" w:cs="Times New Roman"/>
        <w:color w:val="000000"/>
      </w:rPr>
    </w:lvl>
    <w:lvl w:ilvl="5" w:tplc="620692B5" w:tentative="1">
      <w:start w:val="1"/>
      <w:numFmt w:val="decimal"/>
      <w:lvlText w:val="%6."/>
      <w:lvlJc w:val="left"/>
      <w:pPr>
        <w:tabs>
          <w:tab w:val="left" w:pos="0"/>
        </w:tabs>
      </w:pPr>
      <w:rPr>
        <w:rFonts w:ascii="Times New Roman" w:hAnsi="Times New Roman" w:cs="Times New Roman"/>
        <w:color w:val="000000"/>
      </w:rPr>
    </w:lvl>
    <w:lvl w:ilvl="6" w:tplc="022FF603" w:tentative="1">
      <w:start w:val="1"/>
      <w:numFmt w:val="decimal"/>
      <w:lvlText w:val="%7."/>
      <w:lvlJc w:val="left"/>
      <w:pPr>
        <w:tabs>
          <w:tab w:val="left" w:pos="0"/>
        </w:tabs>
      </w:pPr>
      <w:rPr>
        <w:rFonts w:ascii="Times New Roman" w:hAnsi="Times New Roman" w:cs="Times New Roman"/>
        <w:color w:val="000000"/>
      </w:rPr>
    </w:lvl>
    <w:lvl w:ilvl="7" w:tplc="3EC2F839" w:tentative="1">
      <w:start w:val="1"/>
      <w:numFmt w:val="decimal"/>
      <w:lvlText w:val="%8."/>
      <w:lvlJc w:val="left"/>
      <w:pPr>
        <w:tabs>
          <w:tab w:val="left" w:pos="0"/>
        </w:tabs>
      </w:pPr>
      <w:rPr>
        <w:rFonts w:ascii="Times New Roman" w:hAnsi="Times New Roman" w:cs="Times New Roman"/>
        <w:color w:val="000000"/>
      </w:rPr>
    </w:lvl>
    <w:lvl w:ilvl="8" w:tplc="080A4E2F" w:tentative="1">
      <w:start w:val="1"/>
      <w:numFmt w:val="decimal"/>
      <w:lvlText w:val="%9."/>
      <w:lvlJc w:val="left"/>
      <w:pPr>
        <w:tabs>
          <w:tab w:val="left" w:pos="0"/>
        </w:tabs>
      </w:pPr>
      <w:rPr>
        <w:rFonts w:ascii="Times New Roman" w:hAnsi="Times New Roman" w:cs="Times New Roman"/>
        <w:color w:val="000000"/>
      </w:rPr>
    </w:lvl>
  </w:abstractNum>
  <w:abstractNum w:abstractNumId="23">
    <w:nsid w:val="7AF4CB27"/>
    <w:multiLevelType w:val="hybridMultilevel"/>
    <w:tmpl w:val="6A53B62C"/>
    <w:lvl w:ilvl="0" w:tplc="4C4D2698">
      <w:start w:val="1"/>
      <w:numFmt w:val="bullet"/>
      <w:lvlText w:val="⟘"/>
      <w:lvlJc w:val="left"/>
      <w:pPr>
        <w:tabs>
          <w:tab w:val="left" w:pos="400"/>
        </w:tabs>
        <w:ind w:left="400" w:hanging="400"/>
      </w:pPr>
      <w:rPr>
        <w:rFonts w:ascii="Wingdings" w:hAnsi="Wingdings" w:cs="Wingdings"/>
        <w:color w:val="2068A6"/>
      </w:rPr>
    </w:lvl>
    <w:lvl w:ilvl="1" w:tplc="3B6342B1" w:tentative="1">
      <w:start w:val="1"/>
      <w:numFmt w:val="decimal"/>
      <w:lvlText w:val="%2."/>
      <w:lvlJc w:val="left"/>
      <w:pPr>
        <w:tabs>
          <w:tab w:val="left" w:pos="0"/>
        </w:tabs>
      </w:pPr>
      <w:rPr>
        <w:rFonts w:ascii="Times New Roman" w:hAnsi="Times New Roman" w:cs="Times New Roman"/>
        <w:color w:val="000000"/>
      </w:rPr>
    </w:lvl>
    <w:lvl w:ilvl="2" w:tplc="4D0E9EA1" w:tentative="1">
      <w:start w:val="1"/>
      <w:numFmt w:val="decimal"/>
      <w:lvlText w:val="%3."/>
      <w:lvlJc w:val="left"/>
      <w:pPr>
        <w:tabs>
          <w:tab w:val="left" w:pos="0"/>
        </w:tabs>
      </w:pPr>
      <w:rPr>
        <w:rFonts w:ascii="Times New Roman" w:hAnsi="Times New Roman" w:cs="Times New Roman"/>
        <w:color w:val="000000"/>
      </w:rPr>
    </w:lvl>
    <w:lvl w:ilvl="3" w:tplc="3AD0E95E" w:tentative="1">
      <w:start w:val="1"/>
      <w:numFmt w:val="decimal"/>
      <w:lvlText w:val="%4."/>
      <w:lvlJc w:val="left"/>
      <w:pPr>
        <w:tabs>
          <w:tab w:val="left" w:pos="0"/>
        </w:tabs>
      </w:pPr>
      <w:rPr>
        <w:rFonts w:ascii="Times New Roman" w:hAnsi="Times New Roman" w:cs="Times New Roman"/>
        <w:color w:val="000000"/>
      </w:rPr>
    </w:lvl>
    <w:lvl w:ilvl="4" w:tplc="02E63B3C" w:tentative="1">
      <w:start w:val="1"/>
      <w:numFmt w:val="decimal"/>
      <w:lvlText w:val="%5."/>
      <w:lvlJc w:val="left"/>
      <w:pPr>
        <w:tabs>
          <w:tab w:val="left" w:pos="0"/>
        </w:tabs>
      </w:pPr>
      <w:rPr>
        <w:rFonts w:ascii="Times New Roman" w:hAnsi="Times New Roman" w:cs="Times New Roman"/>
        <w:color w:val="000000"/>
      </w:rPr>
    </w:lvl>
    <w:lvl w:ilvl="5" w:tplc="3BDF094B" w:tentative="1">
      <w:start w:val="1"/>
      <w:numFmt w:val="decimal"/>
      <w:lvlText w:val="%6."/>
      <w:lvlJc w:val="left"/>
      <w:pPr>
        <w:tabs>
          <w:tab w:val="left" w:pos="0"/>
        </w:tabs>
      </w:pPr>
      <w:rPr>
        <w:rFonts w:ascii="Times New Roman" w:hAnsi="Times New Roman" w:cs="Times New Roman"/>
        <w:color w:val="000000"/>
      </w:rPr>
    </w:lvl>
    <w:lvl w:ilvl="6" w:tplc="072CA231" w:tentative="1">
      <w:start w:val="1"/>
      <w:numFmt w:val="decimal"/>
      <w:lvlText w:val="%7."/>
      <w:lvlJc w:val="left"/>
      <w:pPr>
        <w:tabs>
          <w:tab w:val="left" w:pos="0"/>
        </w:tabs>
      </w:pPr>
      <w:rPr>
        <w:rFonts w:ascii="Times New Roman" w:hAnsi="Times New Roman" w:cs="Times New Roman"/>
        <w:color w:val="000000"/>
      </w:rPr>
    </w:lvl>
    <w:lvl w:ilvl="7" w:tplc="4E90DE9C" w:tentative="1">
      <w:start w:val="1"/>
      <w:numFmt w:val="decimal"/>
      <w:lvlText w:val="%8."/>
      <w:lvlJc w:val="left"/>
      <w:pPr>
        <w:tabs>
          <w:tab w:val="left" w:pos="0"/>
        </w:tabs>
      </w:pPr>
      <w:rPr>
        <w:rFonts w:ascii="Times New Roman" w:hAnsi="Times New Roman" w:cs="Times New Roman"/>
        <w:color w:val="000000"/>
      </w:rPr>
    </w:lvl>
    <w:lvl w:ilvl="8" w:tplc="1229135D" w:tentative="1">
      <w:start w:val="1"/>
      <w:numFmt w:val="decimal"/>
      <w:lvlText w:val="%9."/>
      <w:lvlJc w:val="left"/>
      <w:pPr>
        <w:tabs>
          <w:tab w:val="left" w:pos="0"/>
        </w:tabs>
      </w:pPr>
      <w:rPr>
        <w:rFonts w:ascii="Times New Roman" w:hAnsi="Times New Roman" w:cs="Times New Roman"/>
        <w:color w:val="000000"/>
      </w:rPr>
    </w:lvl>
  </w:abstractNum>
  <w:abstractNum w:abstractNumId="24">
    <w:nsid w:val="7CB97744"/>
    <w:multiLevelType w:val="hybridMultilevel"/>
    <w:tmpl w:val="76FA00E8"/>
    <w:lvl w:ilvl="0" w:tplc="16588CFB">
      <w:start w:val="1"/>
      <w:numFmt w:val="bullet"/>
      <w:lvlText w:val="⟘"/>
      <w:lvlJc w:val="left"/>
      <w:pPr>
        <w:tabs>
          <w:tab w:val="left" w:pos="400"/>
        </w:tabs>
        <w:ind w:left="400" w:hanging="400"/>
      </w:pPr>
      <w:rPr>
        <w:rFonts w:ascii="Wingdings" w:hAnsi="Wingdings" w:cs="Wingdings"/>
        <w:color w:val="2068A6"/>
      </w:rPr>
    </w:lvl>
    <w:lvl w:ilvl="1" w:tplc="63A4E707" w:tentative="1">
      <w:start w:val="1"/>
      <w:numFmt w:val="decimal"/>
      <w:lvlText w:val="%2."/>
      <w:lvlJc w:val="left"/>
      <w:pPr>
        <w:tabs>
          <w:tab w:val="left" w:pos="0"/>
        </w:tabs>
      </w:pPr>
      <w:rPr>
        <w:rFonts w:ascii="Times New Roman" w:hAnsi="Times New Roman" w:cs="Times New Roman"/>
        <w:color w:val="000000"/>
      </w:rPr>
    </w:lvl>
    <w:lvl w:ilvl="2" w:tplc="5BB0635E" w:tentative="1">
      <w:start w:val="1"/>
      <w:numFmt w:val="decimal"/>
      <w:lvlText w:val="%3."/>
      <w:lvlJc w:val="left"/>
      <w:pPr>
        <w:tabs>
          <w:tab w:val="left" w:pos="0"/>
        </w:tabs>
      </w:pPr>
      <w:rPr>
        <w:rFonts w:ascii="Times New Roman" w:hAnsi="Times New Roman" w:cs="Times New Roman"/>
        <w:color w:val="000000"/>
      </w:rPr>
    </w:lvl>
    <w:lvl w:ilvl="3" w:tplc="76FEA309" w:tentative="1">
      <w:start w:val="1"/>
      <w:numFmt w:val="decimal"/>
      <w:lvlText w:val="%4."/>
      <w:lvlJc w:val="left"/>
      <w:pPr>
        <w:tabs>
          <w:tab w:val="left" w:pos="0"/>
        </w:tabs>
      </w:pPr>
      <w:rPr>
        <w:rFonts w:ascii="Times New Roman" w:hAnsi="Times New Roman" w:cs="Times New Roman"/>
        <w:color w:val="000000"/>
      </w:rPr>
    </w:lvl>
    <w:lvl w:ilvl="4" w:tplc="3A94CEB7" w:tentative="1">
      <w:start w:val="1"/>
      <w:numFmt w:val="decimal"/>
      <w:lvlText w:val="%5."/>
      <w:lvlJc w:val="left"/>
      <w:pPr>
        <w:tabs>
          <w:tab w:val="left" w:pos="0"/>
        </w:tabs>
      </w:pPr>
      <w:rPr>
        <w:rFonts w:ascii="Times New Roman" w:hAnsi="Times New Roman" w:cs="Times New Roman"/>
        <w:color w:val="000000"/>
      </w:rPr>
    </w:lvl>
    <w:lvl w:ilvl="5" w:tplc="2CC9CEBD" w:tentative="1">
      <w:start w:val="1"/>
      <w:numFmt w:val="decimal"/>
      <w:lvlText w:val="%6."/>
      <w:lvlJc w:val="left"/>
      <w:pPr>
        <w:tabs>
          <w:tab w:val="left" w:pos="0"/>
        </w:tabs>
      </w:pPr>
      <w:rPr>
        <w:rFonts w:ascii="Times New Roman" w:hAnsi="Times New Roman" w:cs="Times New Roman"/>
        <w:color w:val="000000"/>
      </w:rPr>
    </w:lvl>
    <w:lvl w:ilvl="6" w:tplc="0B03D70B" w:tentative="1">
      <w:start w:val="1"/>
      <w:numFmt w:val="decimal"/>
      <w:lvlText w:val="%7."/>
      <w:lvlJc w:val="left"/>
      <w:pPr>
        <w:tabs>
          <w:tab w:val="left" w:pos="0"/>
        </w:tabs>
      </w:pPr>
      <w:rPr>
        <w:rFonts w:ascii="Times New Roman" w:hAnsi="Times New Roman" w:cs="Times New Roman"/>
        <w:color w:val="000000"/>
      </w:rPr>
    </w:lvl>
    <w:lvl w:ilvl="7" w:tplc="5AE83855" w:tentative="1">
      <w:start w:val="1"/>
      <w:numFmt w:val="decimal"/>
      <w:lvlText w:val="%8."/>
      <w:lvlJc w:val="left"/>
      <w:pPr>
        <w:tabs>
          <w:tab w:val="left" w:pos="0"/>
        </w:tabs>
      </w:pPr>
      <w:rPr>
        <w:rFonts w:ascii="Times New Roman" w:hAnsi="Times New Roman" w:cs="Times New Roman"/>
        <w:color w:val="000000"/>
      </w:rPr>
    </w:lvl>
    <w:lvl w:ilvl="8" w:tplc="4A9D52C8" w:tentative="1">
      <w:start w:val="1"/>
      <w:numFmt w:val="decimal"/>
      <w:lvlText w:val="%9."/>
      <w:lvlJc w:val="left"/>
      <w:pPr>
        <w:tabs>
          <w:tab w:val="left" w:pos="0"/>
        </w:tabs>
      </w:pPr>
      <w:rPr>
        <w:rFonts w:ascii="Times New Roman" w:hAnsi="Times New Roman" w:cs="Times New Roman"/>
        <w:color w:val="000000"/>
      </w:rPr>
    </w:lvl>
  </w:abstractNum>
  <w:num w:numId="1">
    <w:abstractNumId w:val="0"/>
  </w:num>
  <w:num w:numId="2">
    <w:abstractNumId w:val="21"/>
  </w:num>
  <w:num w:numId="3">
    <w:abstractNumId w:val="13"/>
  </w:num>
  <w:num w:numId="4">
    <w:abstractNumId w:val="20"/>
  </w:num>
  <w:num w:numId="5">
    <w:abstractNumId w:val="5"/>
  </w:num>
  <w:num w:numId="6">
    <w:abstractNumId w:val="8"/>
  </w:num>
  <w:num w:numId="7">
    <w:abstractNumId w:val="24"/>
  </w:num>
  <w:num w:numId="8">
    <w:abstractNumId w:val="12"/>
  </w:num>
  <w:num w:numId="9">
    <w:abstractNumId w:val="22"/>
  </w:num>
  <w:num w:numId="10">
    <w:abstractNumId w:val="17"/>
  </w:num>
  <w:num w:numId="11">
    <w:abstractNumId w:val="23"/>
  </w:num>
  <w:num w:numId="12">
    <w:abstractNumId w:val="9"/>
  </w:num>
  <w:num w:numId="13">
    <w:abstractNumId w:val="19"/>
  </w:num>
  <w:num w:numId="14">
    <w:abstractNumId w:val="6"/>
  </w:num>
  <w:num w:numId="15">
    <w:abstractNumId w:val="16"/>
  </w:num>
  <w:num w:numId="16">
    <w:abstractNumId w:val="10"/>
  </w:num>
  <w:num w:numId="17">
    <w:abstractNumId w:val="4"/>
  </w:num>
  <w:num w:numId="18">
    <w:abstractNumId w:val="18"/>
  </w:num>
  <w:num w:numId="19">
    <w:abstractNumId w:val="15"/>
  </w:num>
  <w:num w:numId="20">
    <w:abstractNumId w:val="1"/>
  </w:num>
  <w:num w:numId="21">
    <w:abstractNumId w:val="3"/>
  </w:num>
  <w:num w:numId="22">
    <w:abstractNumId w:val="14"/>
  </w:num>
  <w:num w:numId="23">
    <w:abstractNumId w:val="7"/>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D5"/>
    <w:rsid w:val="000178A0"/>
    <w:rsid w:val="00037377"/>
    <w:rsid w:val="0007175A"/>
    <w:rsid w:val="000910B6"/>
    <w:rsid w:val="001705DB"/>
    <w:rsid w:val="00183BE1"/>
    <w:rsid w:val="001E5259"/>
    <w:rsid w:val="0020516F"/>
    <w:rsid w:val="002052A1"/>
    <w:rsid w:val="00211FF7"/>
    <w:rsid w:val="00230C5D"/>
    <w:rsid w:val="0027728B"/>
    <w:rsid w:val="002B1C3E"/>
    <w:rsid w:val="002E483A"/>
    <w:rsid w:val="003535A7"/>
    <w:rsid w:val="003C2EBF"/>
    <w:rsid w:val="004136F1"/>
    <w:rsid w:val="0043094B"/>
    <w:rsid w:val="004476F6"/>
    <w:rsid w:val="00491521"/>
    <w:rsid w:val="004E01D2"/>
    <w:rsid w:val="00555A92"/>
    <w:rsid w:val="00582C80"/>
    <w:rsid w:val="006C37BE"/>
    <w:rsid w:val="006C52EE"/>
    <w:rsid w:val="007C75B2"/>
    <w:rsid w:val="007E66C0"/>
    <w:rsid w:val="00912CD7"/>
    <w:rsid w:val="009537F8"/>
    <w:rsid w:val="00974935"/>
    <w:rsid w:val="009E60E1"/>
    <w:rsid w:val="00A211F2"/>
    <w:rsid w:val="00A71615"/>
    <w:rsid w:val="00AC782F"/>
    <w:rsid w:val="00AD2247"/>
    <w:rsid w:val="00B03F97"/>
    <w:rsid w:val="00B73D34"/>
    <w:rsid w:val="00BD3490"/>
    <w:rsid w:val="00C076D5"/>
    <w:rsid w:val="00C10643"/>
    <w:rsid w:val="00C317F2"/>
    <w:rsid w:val="00CC0220"/>
    <w:rsid w:val="00D07798"/>
    <w:rsid w:val="00DA5DC6"/>
    <w:rsid w:val="00E468B3"/>
    <w:rsid w:val="00F61795"/>
    <w:rsid w:val="00FB61E9"/>
    <w:rsid w:val="00FC2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line="240" w:lineRule="auto"/>
      <w:jc w:val="both"/>
    </w:pPr>
    <w:rPr>
      <w:rFonts w:ascii="Calibri" w:hAnsi="Calibri" w:cs="Calibri"/>
      <w:color w:val="000000"/>
      <w:sz w:val="24"/>
      <w:szCs w:val="24"/>
    </w:rPr>
  </w:style>
  <w:style w:type="paragraph" w:styleId="Titre1">
    <w:name w:val="heading 1"/>
    <w:basedOn w:val="Normal"/>
    <w:next w:val="Normal"/>
    <w:link w:val="Titre1Car"/>
    <w:uiPriority w:val="9"/>
    <w:qFormat/>
    <w:pPr>
      <w:shd w:val="clear" w:color="auto" w:fill="2068A6"/>
      <w:spacing w:after="400"/>
      <w:outlineLvl w:val="0"/>
    </w:pPr>
    <w:rPr>
      <w:b/>
      <w:bCs/>
      <w:color w:val="FFFFFF"/>
      <w:sz w:val="28"/>
      <w:szCs w:val="28"/>
    </w:rPr>
  </w:style>
  <w:style w:type="paragraph" w:styleId="Titre2">
    <w:name w:val="heading 2"/>
    <w:basedOn w:val="Normal"/>
    <w:next w:val="Normal"/>
    <w:link w:val="Titre2Car"/>
    <w:uiPriority w:val="99"/>
    <w:qFormat/>
    <w:pPr>
      <w:spacing w:before="200" w:after="0"/>
      <w:outlineLvl w:val="1"/>
    </w:pPr>
    <w:rPr>
      <w:b/>
      <w:bCs/>
      <w:color w:val="2068A6"/>
      <w:sz w:val="28"/>
      <w:szCs w:val="28"/>
    </w:rPr>
  </w:style>
  <w:style w:type="paragraph" w:styleId="Titre3">
    <w:name w:val="heading 3"/>
    <w:basedOn w:val="Normal"/>
    <w:next w:val="Normal"/>
    <w:link w:val="Titre3Car"/>
    <w:uiPriority w:val="99"/>
    <w:qFormat/>
    <w:pPr>
      <w:spacing w:before="200" w:after="0"/>
      <w:outlineLvl w:val="2"/>
    </w:pPr>
    <w:rPr>
      <w:b/>
      <w:bCs/>
      <w:color w:val="2068A6"/>
    </w:rPr>
  </w:style>
  <w:style w:type="paragraph" w:styleId="Titre4">
    <w:name w:val="heading 4"/>
    <w:basedOn w:val="Normal"/>
    <w:next w:val="Normal"/>
    <w:link w:val="Titre4Car"/>
    <w:uiPriority w:val="99"/>
    <w:qFormat/>
    <w:pPr>
      <w:spacing w:before="200" w:after="0"/>
      <w:ind w:left="340"/>
      <w:outlineLvl w:val="3"/>
    </w:pPr>
    <w:rPr>
      <w:color w:val="2068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paragraph" w:customStyle="1" w:styleId="SubtitleChar">
    <w:name w:val="Subtitle Char"/>
    <w:uiPriority w:val="99"/>
    <w:pPr>
      <w:widowControl w:val="0"/>
      <w:autoSpaceDE w:val="0"/>
      <w:autoSpaceDN w:val="0"/>
      <w:adjustRightInd w:val="0"/>
      <w:spacing w:after="300" w:line="240" w:lineRule="auto"/>
    </w:pPr>
    <w:rPr>
      <w:rFonts w:ascii="Calibri" w:hAnsi="Calibri" w:cs="Calibri"/>
      <w:b/>
      <w:bCs/>
      <w:color w:val="FFFFFF"/>
      <w:sz w:val="44"/>
      <w:szCs w:val="44"/>
    </w:rPr>
  </w:style>
  <w:style w:type="paragraph" w:customStyle="1" w:styleId="checkBox">
    <w:name w:val="checkBox"/>
    <w:uiPriority w:val="99"/>
    <w:pPr>
      <w:widowControl w:val="0"/>
      <w:autoSpaceDE w:val="0"/>
      <w:autoSpaceDN w:val="0"/>
      <w:adjustRightInd w:val="0"/>
      <w:spacing w:after="0" w:line="240" w:lineRule="auto"/>
      <w:ind w:left="360"/>
      <w:jc w:val="both"/>
    </w:pPr>
    <w:rPr>
      <w:rFonts w:ascii="Calibri" w:hAnsi="Calibri" w:cs="Calibri"/>
      <w:color w:val="2068A6"/>
      <w:sz w:val="24"/>
      <w:szCs w:val="24"/>
    </w:rPr>
  </w:style>
  <w:style w:type="paragraph" w:customStyle="1" w:styleId="bulletN1">
    <w:name w:val="bulletN1"/>
    <w:uiPriority w:val="99"/>
    <w:pPr>
      <w:widowControl w:val="0"/>
      <w:autoSpaceDE w:val="0"/>
      <w:autoSpaceDN w:val="0"/>
      <w:adjustRightInd w:val="0"/>
      <w:spacing w:after="0" w:line="240" w:lineRule="auto"/>
    </w:pPr>
    <w:rPr>
      <w:rFonts w:ascii="Wingdings" w:hAnsi="Wingdings" w:cs="Wingdings"/>
      <w:b/>
      <w:bCs/>
      <w:i/>
      <w:iCs/>
      <w:color w:val="2068A6"/>
      <w:sz w:val="24"/>
      <w:szCs w:val="24"/>
    </w:rPr>
  </w:style>
  <w:style w:type="paragraph" w:customStyle="1" w:styleId="FooterChar">
    <w:name w:val="Footer Char"/>
    <w:uiPriority w:val="99"/>
    <w:pPr>
      <w:widowControl w:val="0"/>
      <w:autoSpaceDE w:val="0"/>
      <w:autoSpaceDN w:val="0"/>
      <w:adjustRightInd w:val="0"/>
      <w:spacing w:after="0" w:line="240" w:lineRule="auto"/>
      <w:jc w:val="center"/>
    </w:pPr>
    <w:rPr>
      <w:rFonts w:ascii="Calibri" w:hAnsi="Calibri" w:cs="Calibri"/>
      <w:color w:val="2068A6"/>
      <w:sz w:val="18"/>
      <w:szCs w:val="18"/>
    </w:rPr>
  </w:style>
  <w:style w:type="paragraph" w:customStyle="1" w:styleId="bulletN3">
    <w:name w:val="bulletN3"/>
    <w:uiPriority w:val="99"/>
    <w:pPr>
      <w:widowControl w:val="0"/>
      <w:autoSpaceDE w:val="0"/>
      <w:autoSpaceDN w:val="0"/>
      <w:adjustRightInd w:val="0"/>
      <w:spacing w:after="0" w:line="240" w:lineRule="auto"/>
      <w:ind w:left="800"/>
    </w:pPr>
    <w:rPr>
      <w:rFonts w:ascii="Wingdings" w:hAnsi="Wingdings" w:cs="Wingdings"/>
      <w:b/>
      <w:bCs/>
      <w:i/>
      <w:iCs/>
      <w:color w:val="2068A6"/>
      <w:sz w:val="24"/>
      <w:szCs w:val="24"/>
    </w:rPr>
  </w:style>
  <w:style w:type="paragraph" w:customStyle="1" w:styleId="TitleChar">
    <w:name w:val="Title Char"/>
    <w:uiPriority w:val="99"/>
    <w:pPr>
      <w:widowControl w:val="0"/>
      <w:autoSpaceDE w:val="0"/>
      <w:autoSpaceDN w:val="0"/>
      <w:adjustRightInd w:val="0"/>
      <w:spacing w:after="300" w:line="240" w:lineRule="auto"/>
    </w:pPr>
    <w:rPr>
      <w:rFonts w:ascii="Calibri" w:hAnsi="Calibri" w:cs="Calibri"/>
      <w:b/>
      <w:bCs/>
      <w:color w:val="FFFFFF"/>
      <w:sz w:val="44"/>
      <w:szCs w:val="44"/>
    </w:rPr>
  </w:style>
  <w:style w:type="paragraph" w:customStyle="1" w:styleId="bulletN2">
    <w:name w:val="bulletN2"/>
    <w:uiPriority w:val="99"/>
    <w:pPr>
      <w:widowControl w:val="0"/>
      <w:autoSpaceDE w:val="0"/>
      <w:autoSpaceDN w:val="0"/>
      <w:adjustRightInd w:val="0"/>
      <w:spacing w:after="0" w:line="240" w:lineRule="auto"/>
      <w:ind w:left="80"/>
    </w:pPr>
    <w:rPr>
      <w:rFonts w:ascii="Wingdings" w:hAnsi="Wingdings" w:cs="Wingdings"/>
      <w:b/>
      <w:bCs/>
      <w:i/>
      <w:iCs/>
      <w:color w:val="2068A6"/>
      <w:sz w:val="24"/>
      <w:szCs w:val="24"/>
    </w:rPr>
  </w:style>
  <w:style w:type="paragraph" w:styleId="TM1">
    <w:name w:val="toc 1"/>
    <w:basedOn w:val="Normal"/>
    <w:next w:val="Normal"/>
    <w:autoRedefine/>
    <w:uiPriority w:val="39"/>
    <w:unhideWhenUsed/>
    <w:rsid w:val="00C076D5"/>
  </w:style>
  <w:style w:type="paragraph" w:styleId="TM2">
    <w:name w:val="toc 2"/>
    <w:basedOn w:val="Normal"/>
    <w:next w:val="Normal"/>
    <w:autoRedefine/>
    <w:uiPriority w:val="39"/>
    <w:unhideWhenUsed/>
    <w:rsid w:val="00C076D5"/>
    <w:pPr>
      <w:ind w:left="240"/>
    </w:pPr>
  </w:style>
  <w:style w:type="paragraph" w:styleId="TM3">
    <w:name w:val="toc 3"/>
    <w:basedOn w:val="Normal"/>
    <w:next w:val="Normal"/>
    <w:autoRedefine/>
    <w:uiPriority w:val="39"/>
    <w:unhideWhenUsed/>
    <w:rsid w:val="00C076D5"/>
    <w:pPr>
      <w:ind w:left="480"/>
    </w:pPr>
  </w:style>
  <w:style w:type="character" w:styleId="Lienhypertexte">
    <w:name w:val="Hyperlink"/>
    <w:uiPriority w:val="99"/>
    <w:unhideWhenUsed/>
    <w:rsid w:val="00C076D5"/>
    <w:rPr>
      <w:color w:val="0000FF"/>
      <w:u w:val="single"/>
    </w:rPr>
  </w:style>
  <w:style w:type="table" w:customStyle="1" w:styleId="Grilledutableau1">
    <w:name w:val="Grille du tableau1"/>
    <w:basedOn w:val="TableauNormal"/>
    <w:next w:val="Grilledutableau"/>
    <w:uiPriority w:val="59"/>
    <w:rsid w:val="0095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95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3C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3BE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83BE1"/>
    <w:rPr>
      <w:rFonts w:ascii="Tahoma" w:hAnsi="Tahoma" w:cs="Tahoma"/>
      <w:color w:val="000000"/>
      <w:sz w:val="16"/>
      <w:szCs w:val="16"/>
    </w:rPr>
  </w:style>
  <w:style w:type="paragraph" w:styleId="En-tte">
    <w:name w:val="header"/>
    <w:basedOn w:val="Normal"/>
    <w:link w:val="En-tteCar"/>
    <w:uiPriority w:val="99"/>
    <w:unhideWhenUsed/>
    <w:rsid w:val="0007175A"/>
    <w:pPr>
      <w:tabs>
        <w:tab w:val="center" w:pos="4536"/>
        <w:tab w:val="right" w:pos="9072"/>
      </w:tabs>
      <w:spacing w:after="0"/>
    </w:pPr>
  </w:style>
  <w:style w:type="character" w:customStyle="1" w:styleId="En-tteCar">
    <w:name w:val="En-tête Car"/>
    <w:basedOn w:val="Policepardfaut"/>
    <w:link w:val="En-tte"/>
    <w:uiPriority w:val="99"/>
    <w:rsid w:val="0007175A"/>
    <w:rPr>
      <w:rFonts w:ascii="Calibri" w:hAnsi="Calibri" w:cs="Calibri"/>
      <w:color w:val="000000"/>
      <w:sz w:val="24"/>
      <w:szCs w:val="24"/>
    </w:rPr>
  </w:style>
  <w:style w:type="paragraph" w:styleId="Pieddepage">
    <w:name w:val="footer"/>
    <w:basedOn w:val="Normal"/>
    <w:link w:val="PieddepageCar"/>
    <w:uiPriority w:val="99"/>
    <w:unhideWhenUsed/>
    <w:rsid w:val="0007175A"/>
    <w:pPr>
      <w:tabs>
        <w:tab w:val="center" w:pos="4536"/>
        <w:tab w:val="right" w:pos="9072"/>
      </w:tabs>
      <w:spacing w:after="0"/>
    </w:pPr>
  </w:style>
  <w:style w:type="character" w:customStyle="1" w:styleId="PieddepageCar">
    <w:name w:val="Pied de page Car"/>
    <w:basedOn w:val="Policepardfaut"/>
    <w:link w:val="Pieddepage"/>
    <w:uiPriority w:val="99"/>
    <w:rsid w:val="0007175A"/>
    <w:rPr>
      <w:rFonts w:ascii="Calibri" w:hAnsi="Calibri" w:cs="Calibri"/>
      <w:color w:val="000000"/>
      <w:sz w:val="24"/>
      <w:szCs w:val="24"/>
    </w:rPr>
  </w:style>
  <w:style w:type="paragraph" w:styleId="Paragraphedeliste">
    <w:name w:val="List Paragraph"/>
    <w:basedOn w:val="Normal"/>
    <w:uiPriority w:val="34"/>
    <w:qFormat/>
    <w:rsid w:val="00582C80"/>
    <w:pPr>
      <w:ind w:left="720"/>
      <w:contextualSpacing/>
    </w:pPr>
  </w:style>
  <w:style w:type="paragraph" w:customStyle="1" w:styleId="Default">
    <w:name w:val="Default"/>
    <w:rsid w:val="00B03F9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line="240" w:lineRule="auto"/>
      <w:jc w:val="both"/>
    </w:pPr>
    <w:rPr>
      <w:rFonts w:ascii="Calibri" w:hAnsi="Calibri" w:cs="Calibri"/>
      <w:color w:val="000000"/>
      <w:sz w:val="24"/>
      <w:szCs w:val="24"/>
    </w:rPr>
  </w:style>
  <w:style w:type="paragraph" w:styleId="Titre1">
    <w:name w:val="heading 1"/>
    <w:basedOn w:val="Normal"/>
    <w:next w:val="Normal"/>
    <w:link w:val="Titre1Car"/>
    <w:uiPriority w:val="9"/>
    <w:qFormat/>
    <w:pPr>
      <w:shd w:val="clear" w:color="auto" w:fill="2068A6"/>
      <w:spacing w:after="400"/>
      <w:outlineLvl w:val="0"/>
    </w:pPr>
    <w:rPr>
      <w:b/>
      <w:bCs/>
      <w:color w:val="FFFFFF"/>
      <w:sz w:val="28"/>
      <w:szCs w:val="28"/>
    </w:rPr>
  </w:style>
  <w:style w:type="paragraph" w:styleId="Titre2">
    <w:name w:val="heading 2"/>
    <w:basedOn w:val="Normal"/>
    <w:next w:val="Normal"/>
    <w:link w:val="Titre2Car"/>
    <w:uiPriority w:val="99"/>
    <w:qFormat/>
    <w:pPr>
      <w:spacing w:before="200" w:after="0"/>
      <w:outlineLvl w:val="1"/>
    </w:pPr>
    <w:rPr>
      <w:b/>
      <w:bCs/>
      <w:color w:val="2068A6"/>
      <w:sz w:val="28"/>
      <w:szCs w:val="28"/>
    </w:rPr>
  </w:style>
  <w:style w:type="paragraph" w:styleId="Titre3">
    <w:name w:val="heading 3"/>
    <w:basedOn w:val="Normal"/>
    <w:next w:val="Normal"/>
    <w:link w:val="Titre3Car"/>
    <w:uiPriority w:val="99"/>
    <w:qFormat/>
    <w:pPr>
      <w:spacing w:before="200" w:after="0"/>
      <w:outlineLvl w:val="2"/>
    </w:pPr>
    <w:rPr>
      <w:b/>
      <w:bCs/>
      <w:color w:val="2068A6"/>
    </w:rPr>
  </w:style>
  <w:style w:type="paragraph" w:styleId="Titre4">
    <w:name w:val="heading 4"/>
    <w:basedOn w:val="Normal"/>
    <w:next w:val="Normal"/>
    <w:link w:val="Titre4Car"/>
    <w:uiPriority w:val="99"/>
    <w:qFormat/>
    <w:pPr>
      <w:spacing w:before="200" w:after="0"/>
      <w:ind w:left="340"/>
      <w:outlineLvl w:val="3"/>
    </w:pPr>
    <w:rPr>
      <w:color w:val="2068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paragraph" w:customStyle="1" w:styleId="SubtitleChar">
    <w:name w:val="Subtitle Char"/>
    <w:uiPriority w:val="99"/>
    <w:pPr>
      <w:widowControl w:val="0"/>
      <w:autoSpaceDE w:val="0"/>
      <w:autoSpaceDN w:val="0"/>
      <w:adjustRightInd w:val="0"/>
      <w:spacing w:after="300" w:line="240" w:lineRule="auto"/>
    </w:pPr>
    <w:rPr>
      <w:rFonts w:ascii="Calibri" w:hAnsi="Calibri" w:cs="Calibri"/>
      <w:b/>
      <w:bCs/>
      <w:color w:val="FFFFFF"/>
      <w:sz w:val="44"/>
      <w:szCs w:val="44"/>
    </w:rPr>
  </w:style>
  <w:style w:type="paragraph" w:customStyle="1" w:styleId="checkBox">
    <w:name w:val="checkBox"/>
    <w:uiPriority w:val="99"/>
    <w:pPr>
      <w:widowControl w:val="0"/>
      <w:autoSpaceDE w:val="0"/>
      <w:autoSpaceDN w:val="0"/>
      <w:adjustRightInd w:val="0"/>
      <w:spacing w:after="0" w:line="240" w:lineRule="auto"/>
      <w:ind w:left="360"/>
      <w:jc w:val="both"/>
    </w:pPr>
    <w:rPr>
      <w:rFonts w:ascii="Calibri" w:hAnsi="Calibri" w:cs="Calibri"/>
      <w:color w:val="2068A6"/>
      <w:sz w:val="24"/>
      <w:szCs w:val="24"/>
    </w:rPr>
  </w:style>
  <w:style w:type="paragraph" w:customStyle="1" w:styleId="bulletN1">
    <w:name w:val="bulletN1"/>
    <w:uiPriority w:val="99"/>
    <w:pPr>
      <w:widowControl w:val="0"/>
      <w:autoSpaceDE w:val="0"/>
      <w:autoSpaceDN w:val="0"/>
      <w:adjustRightInd w:val="0"/>
      <w:spacing w:after="0" w:line="240" w:lineRule="auto"/>
    </w:pPr>
    <w:rPr>
      <w:rFonts w:ascii="Wingdings" w:hAnsi="Wingdings" w:cs="Wingdings"/>
      <w:b/>
      <w:bCs/>
      <w:i/>
      <w:iCs/>
      <w:color w:val="2068A6"/>
      <w:sz w:val="24"/>
      <w:szCs w:val="24"/>
    </w:rPr>
  </w:style>
  <w:style w:type="paragraph" w:customStyle="1" w:styleId="FooterChar">
    <w:name w:val="Footer Char"/>
    <w:uiPriority w:val="99"/>
    <w:pPr>
      <w:widowControl w:val="0"/>
      <w:autoSpaceDE w:val="0"/>
      <w:autoSpaceDN w:val="0"/>
      <w:adjustRightInd w:val="0"/>
      <w:spacing w:after="0" w:line="240" w:lineRule="auto"/>
      <w:jc w:val="center"/>
    </w:pPr>
    <w:rPr>
      <w:rFonts w:ascii="Calibri" w:hAnsi="Calibri" w:cs="Calibri"/>
      <w:color w:val="2068A6"/>
      <w:sz w:val="18"/>
      <w:szCs w:val="18"/>
    </w:rPr>
  </w:style>
  <w:style w:type="paragraph" w:customStyle="1" w:styleId="bulletN3">
    <w:name w:val="bulletN3"/>
    <w:uiPriority w:val="99"/>
    <w:pPr>
      <w:widowControl w:val="0"/>
      <w:autoSpaceDE w:val="0"/>
      <w:autoSpaceDN w:val="0"/>
      <w:adjustRightInd w:val="0"/>
      <w:spacing w:after="0" w:line="240" w:lineRule="auto"/>
      <w:ind w:left="800"/>
    </w:pPr>
    <w:rPr>
      <w:rFonts w:ascii="Wingdings" w:hAnsi="Wingdings" w:cs="Wingdings"/>
      <w:b/>
      <w:bCs/>
      <w:i/>
      <w:iCs/>
      <w:color w:val="2068A6"/>
      <w:sz w:val="24"/>
      <w:szCs w:val="24"/>
    </w:rPr>
  </w:style>
  <w:style w:type="paragraph" w:customStyle="1" w:styleId="TitleChar">
    <w:name w:val="Title Char"/>
    <w:uiPriority w:val="99"/>
    <w:pPr>
      <w:widowControl w:val="0"/>
      <w:autoSpaceDE w:val="0"/>
      <w:autoSpaceDN w:val="0"/>
      <w:adjustRightInd w:val="0"/>
      <w:spacing w:after="300" w:line="240" w:lineRule="auto"/>
    </w:pPr>
    <w:rPr>
      <w:rFonts w:ascii="Calibri" w:hAnsi="Calibri" w:cs="Calibri"/>
      <w:b/>
      <w:bCs/>
      <w:color w:val="FFFFFF"/>
      <w:sz w:val="44"/>
      <w:szCs w:val="44"/>
    </w:rPr>
  </w:style>
  <w:style w:type="paragraph" w:customStyle="1" w:styleId="bulletN2">
    <w:name w:val="bulletN2"/>
    <w:uiPriority w:val="99"/>
    <w:pPr>
      <w:widowControl w:val="0"/>
      <w:autoSpaceDE w:val="0"/>
      <w:autoSpaceDN w:val="0"/>
      <w:adjustRightInd w:val="0"/>
      <w:spacing w:after="0" w:line="240" w:lineRule="auto"/>
      <w:ind w:left="80"/>
    </w:pPr>
    <w:rPr>
      <w:rFonts w:ascii="Wingdings" w:hAnsi="Wingdings" w:cs="Wingdings"/>
      <w:b/>
      <w:bCs/>
      <w:i/>
      <w:iCs/>
      <w:color w:val="2068A6"/>
      <w:sz w:val="24"/>
      <w:szCs w:val="24"/>
    </w:rPr>
  </w:style>
  <w:style w:type="paragraph" w:styleId="TM1">
    <w:name w:val="toc 1"/>
    <w:basedOn w:val="Normal"/>
    <w:next w:val="Normal"/>
    <w:autoRedefine/>
    <w:uiPriority w:val="39"/>
    <w:unhideWhenUsed/>
    <w:rsid w:val="00C076D5"/>
  </w:style>
  <w:style w:type="paragraph" w:styleId="TM2">
    <w:name w:val="toc 2"/>
    <w:basedOn w:val="Normal"/>
    <w:next w:val="Normal"/>
    <w:autoRedefine/>
    <w:uiPriority w:val="39"/>
    <w:unhideWhenUsed/>
    <w:rsid w:val="00C076D5"/>
    <w:pPr>
      <w:ind w:left="240"/>
    </w:pPr>
  </w:style>
  <w:style w:type="paragraph" w:styleId="TM3">
    <w:name w:val="toc 3"/>
    <w:basedOn w:val="Normal"/>
    <w:next w:val="Normal"/>
    <w:autoRedefine/>
    <w:uiPriority w:val="39"/>
    <w:unhideWhenUsed/>
    <w:rsid w:val="00C076D5"/>
    <w:pPr>
      <w:ind w:left="480"/>
    </w:pPr>
  </w:style>
  <w:style w:type="character" w:styleId="Lienhypertexte">
    <w:name w:val="Hyperlink"/>
    <w:uiPriority w:val="99"/>
    <w:unhideWhenUsed/>
    <w:rsid w:val="00C076D5"/>
    <w:rPr>
      <w:color w:val="0000FF"/>
      <w:u w:val="single"/>
    </w:rPr>
  </w:style>
  <w:style w:type="table" w:customStyle="1" w:styleId="Grilledutableau1">
    <w:name w:val="Grille du tableau1"/>
    <w:basedOn w:val="TableauNormal"/>
    <w:next w:val="Grilledutableau"/>
    <w:uiPriority w:val="59"/>
    <w:rsid w:val="0095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95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3C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3BE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83BE1"/>
    <w:rPr>
      <w:rFonts w:ascii="Tahoma" w:hAnsi="Tahoma" w:cs="Tahoma"/>
      <w:color w:val="000000"/>
      <w:sz w:val="16"/>
      <w:szCs w:val="16"/>
    </w:rPr>
  </w:style>
  <w:style w:type="paragraph" w:styleId="En-tte">
    <w:name w:val="header"/>
    <w:basedOn w:val="Normal"/>
    <w:link w:val="En-tteCar"/>
    <w:uiPriority w:val="99"/>
    <w:unhideWhenUsed/>
    <w:rsid w:val="0007175A"/>
    <w:pPr>
      <w:tabs>
        <w:tab w:val="center" w:pos="4536"/>
        <w:tab w:val="right" w:pos="9072"/>
      </w:tabs>
      <w:spacing w:after="0"/>
    </w:pPr>
  </w:style>
  <w:style w:type="character" w:customStyle="1" w:styleId="En-tteCar">
    <w:name w:val="En-tête Car"/>
    <w:basedOn w:val="Policepardfaut"/>
    <w:link w:val="En-tte"/>
    <w:uiPriority w:val="99"/>
    <w:rsid w:val="0007175A"/>
    <w:rPr>
      <w:rFonts w:ascii="Calibri" w:hAnsi="Calibri" w:cs="Calibri"/>
      <w:color w:val="000000"/>
      <w:sz w:val="24"/>
      <w:szCs w:val="24"/>
    </w:rPr>
  </w:style>
  <w:style w:type="paragraph" w:styleId="Pieddepage">
    <w:name w:val="footer"/>
    <w:basedOn w:val="Normal"/>
    <w:link w:val="PieddepageCar"/>
    <w:uiPriority w:val="99"/>
    <w:unhideWhenUsed/>
    <w:rsid w:val="0007175A"/>
    <w:pPr>
      <w:tabs>
        <w:tab w:val="center" w:pos="4536"/>
        <w:tab w:val="right" w:pos="9072"/>
      </w:tabs>
      <w:spacing w:after="0"/>
    </w:pPr>
  </w:style>
  <w:style w:type="character" w:customStyle="1" w:styleId="PieddepageCar">
    <w:name w:val="Pied de page Car"/>
    <w:basedOn w:val="Policepardfaut"/>
    <w:link w:val="Pieddepage"/>
    <w:uiPriority w:val="99"/>
    <w:rsid w:val="0007175A"/>
    <w:rPr>
      <w:rFonts w:ascii="Calibri" w:hAnsi="Calibri" w:cs="Calibri"/>
      <w:color w:val="000000"/>
      <w:sz w:val="24"/>
      <w:szCs w:val="24"/>
    </w:rPr>
  </w:style>
  <w:style w:type="paragraph" w:styleId="Paragraphedeliste">
    <w:name w:val="List Paragraph"/>
    <w:basedOn w:val="Normal"/>
    <w:uiPriority w:val="34"/>
    <w:qFormat/>
    <w:rsid w:val="00582C80"/>
    <w:pPr>
      <w:ind w:left="720"/>
      <w:contextualSpacing/>
    </w:pPr>
  </w:style>
  <w:style w:type="paragraph" w:customStyle="1" w:styleId="Default">
    <w:name w:val="Default"/>
    <w:rsid w:val="00B03F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hats@ville-poissy.fr" TargetMode="External"/><Relationship Id="rId18" Type="http://schemas.openxmlformats.org/officeDocument/2006/relationships/header" Target="header5.xml"/><Relationship Id="rId26" Type="http://schemas.openxmlformats.org/officeDocument/2006/relationships/hyperlink" Target="mailto:pref-ccira-versailles@paris-idf.gouv.fr"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ville-poissy.fr"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0F41-AABF-4325-9B1C-1C1E3A66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13</Pages>
  <Words>2929</Words>
  <Characters>17878</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Mairie de Poissy</Company>
  <LinksUpToDate>false</LinksUpToDate>
  <CharactersWithSpaces>20766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Giraud</dc:creator>
  <cp:lastModifiedBy>Lydia Giraud</cp:lastModifiedBy>
  <cp:revision>27</cp:revision>
  <cp:lastPrinted>2018-05-08T12:43:00Z</cp:lastPrinted>
  <dcterms:created xsi:type="dcterms:W3CDTF">2017-09-01T09:17:00Z</dcterms:created>
  <dcterms:modified xsi:type="dcterms:W3CDTF">2018-05-25T09:40:00Z</dcterms:modified>
</cp:coreProperties>
</file>